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3F69E" w14:textId="4E5F7AEE" w:rsidR="00A0553D" w:rsidRPr="00B7179F" w:rsidRDefault="00D4378E" w:rsidP="00616AB1">
      <w:pPr>
        <w:jc w:val="center"/>
        <w:rPr>
          <w:b/>
          <w:bCs/>
          <w:sz w:val="28"/>
        </w:rPr>
      </w:pPr>
      <w:sdt>
        <w:sdtPr>
          <w:rPr>
            <w:b/>
            <w:bCs/>
            <w:sz w:val="28"/>
          </w:rPr>
          <w:id w:val="-1642877192"/>
          <w:placeholder>
            <w:docPart w:val="ED0B824E7AE34451BD2D9CE02A07CEF8"/>
          </w:placeholder>
          <w:text/>
        </w:sdtPr>
        <w:sdtEndPr/>
        <w:sdtContent>
          <w:r w:rsidR="00B7179F" w:rsidRPr="00B7179F">
            <w:rPr>
              <w:b/>
              <w:bCs/>
              <w:sz w:val="28"/>
            </w:rPr>
            <w:t>Reed College, Portland, Oregon</w:t>
          </w:r>
        </w:sdtContent>
      </w:sdt>
    </w:p>
    <w:p w14:paraId="67F047CD" w14:textId="77777777" w:rsidR="00B7179F" w:rsidRPr="00B7179F" w:rsidRDefault="00B7179F" w:rsidP="00616AB1">
      <w:pPr>
        <w:jc w:val="center"/>
        <w:rPr>
          <w:b/>
          <w:bCs/>
          <w:sz w:val="32"/>
          <w:szCs w:val="32"/>
        </w:rPr>
      </w:pPr>
      <w:r w:rsidRPr="00B7179F">
        <w:rPr>
          <w:b/>
          <w:bCs/>
          <w:sz w:val="32"/>
          <w:szCs w:val="32"/>
        </w:rPr>
        <w:t xml:space="preserve">Determining Dopant Density in Silicon via Capacitance Profiling </w:t>
      </w:r>
    </w:p>
    <w:p w14:paraId="2AE7B5E4" w14:textId="5C02868A" w:rsidR="00E82C3C" w:rsidRPr="00B7179F" w:rsidRDefault="008D4B75" w:rsidP="00616AB1">
      <w:pPr>
        <w:jc w:val="center"/>
        <w:rPr>
          <w:b/>
          <w:bCs/>
          <w:sz w:val="28"/>
        </w:rPr>
      </w:pPr>
      <w:r w:rsidRPr="00B7179F">
        <w:rPr>
          <w:b/>
          <w:bCs/>
          <w:sz w:val="28"/>
        </w:rPr>
        <w:t xml:space="preserve">Dates:   </w:t>
      </w:r>
      <w:sdt>
        <w:sdtPr>
          <w:rPr>
            <w:b/>
            <w:bCs/>
            <w:sz w:val="28"/>
          </w:rPr>
          <w:id w:val="1979721239"/>
          <w:placeholder>
            <w:docPart w:val="3858F08AECD3402389E720E5C2248064"/>
          </w:placeholder>
          <w:date w:fullDate="2020-05-27T00:00:00Z">
            <w:dateFormat w:val="MMMM d, yyyy"/>
            <w:lid w:val="en-US"/>
            <w:storeMappedDataAs w:val="dateTime"/>
            <w:calendar w:val="gregorian"/>
          </w:date>
        </w:sdtPr>
        <w:sdtEndPr/>
        <w:sdtContent>
          <w:r w:rsidR="00B7179F" w:rsidRPr="00B7179F">
            <w:rPr>
              <w:b/>
              <w:bCs/>
              <w:sz w:val="28"/>
            </w:rPr>
            <w:t>May 27, 2020</w:t>
          </w:r>
        </w:sdtContent>
      </w:sdt>
      <w:r w:rsidR="0042172B" w:rsidRPr="00B7179F">
        <w:rPr>
          <w:b/>
          <w:bCs/>
          <w:sz w:val="28"/>
        </w:rPr>
        <w:t xml:space="preserve">  to  </w:t>
      </w:r>
      <w:sdt>
        <w:sdtPr>
          <w:rPr>
            <w:b/>
            <w:bCs/>
            <w:sz w:val="28"/>
          </w:rPr>
          <w:id w:val="355015017"/>
          <w:placeholder>
            <w:docPart w:val="3280B52B229441E2A7933403C3E146F6"/>
          </w:placeholder>
          <w:date w:fullDate="2020-05-29T00:00:00Z">
            <w:dateFormat w:val="MMMM d, yyyy"/>
            <w:lid w:val="en-US"/>
            <w:storeMappedDataAs w:val="dateTime"/>
            <w:calendar w:val="gregorian"/>
          </w:date>
        </w:sdtPr>
        <w:sdtEndPr/>
        <w:sdtContent>
          <w:r w:rsidR="00B7179F" w:rsidRPr="00B7179F">
            <w:rPr>
              <w:b/>
              <w:bCs/>
              <w:sz w:val="28"/>
            </w:rPr>
            <w:t>May 29, 2020</w:t>
          </w:r>
        </w:sdtContent>
      </w:sdt>
    </w:p>
    <w:sdt>
      <w:sdtPr>
        <w:id w:val="1453441145"/>
        <w:placeholder>
          <w:docPart w:val="263FD6D755534C8DA67EB6B4FCAF5611"/>
        </w:placeholder>
        <w:text/>
      </w:sdtPr>
      <w:sdtEndPr/>
      <w:sdtContent>
        <w:p w14:paraId="1639C273" w14:textId="07FF845A" w:rsidR="00F25AC0" w:rsidRDefault="007C1552" w:rsidP="00616AB1">
          <w:pPr>
            <w:jc w:val="center"/>
          </w:pPr>
          <w:r>
            <w:t xml:space="preserve">Number of setups available: </w:t>
          </w:r>
          <w:r w:rsidR="00B7179F">
            <w:t>2</w:t>
          </w:r>
        </w:p>
      </w:sdtContent>
    </w:sdt>
    <w:p w14:paraId="40E5685B" w14:textId="60C81509" w:rsidR="00F25AC0" w:rsidRDefault="00D4378E" w:rsidP="00616AB1">
      <w:pPr>
        <w:jc w:val="center"/>
      </w:pPr>
      <w:sdt>
        <w:sdtPr>
          <w:id w:val="918451203"/>
          <w:placeholder>
            <w:docPart w:val="B56F775C4DAC472185BA7B90C61E5096"/>
          </w:placeholder>
          <w:text/>
        </w:sdtPr>
        <w:sdtEndPr/>
        <w:sdtContent>
          <w:r w:rsidR="007C1552">
            <w:t xml:space="preserve">Maximum number of participants: </w:t>
          </w:r>
          <w:r w:rsidR="00B7179F">
            <w:t>4</w:t>
          </w:r>
        </w:sdtContent>
      </w:sdt>
    </w:p>
    <w:p w14:paraId="3BE135D6" w14:textId="0CC1F584" w:rsidR="00407F27" w:rsidRDefault="00616AB1" w:rsidP="007B3BA3">
      <w:pPr>
        <w:jc w:val="center"/>
      </w:pPr>
      <w:r>
        <w:t>------------------------------------------------------------------------------------------------------------------------------------------</w:t>
      </w:r>
      <w:sdt>
        <w:sdtPr>
          <w:alias w:val="setup picture"/>
          <w:tag w:val="setup picture"/>
          <w:id w:val="-671409785"/>
          <w:showingPlcHdr/>
          <w:picture/>
        </w:sdtPr>
        <w:sdtEndPr/>
        <w:sdtContent/>
      </w:sdt>
    </w:p>
    <w:sdt>
      <w:sdtPr>
        <w:rPr>
          <w:rFonts w:cstheme="minorHAnsi"/>
        </w:rPr>
        <w:id w:val="70238006"/>
        <w:placeholder>
          <w:docPart w:val="BFAA5934B05A4CF6A635A905114AF8C1"/>
        </w:placeholder>
      </w:sdtPr>
      <w:sdtEndPr>
        <w:rPr>
          <w:rFonts w:cstheme="minorBidi"/>
        </w:rPr>
      </w:sdtEndPr>
      <w:sdtContent>
        <w:p w14:paraId="18035979" w14:textId="07F47B89" w:rsidR="00B7179F" w:rsidRDefault="00B7179F" w:rsidP="00B7179F">
          <w:pPr>
            <w:autoSpaceDE w:val="0"/>
            <w:autoSpaceDN w:val="0"/>
            <w:adjustRightInd w:val="0"/>
            <w:rPr>
              <w:rFonts w:cstheme="minorHAnsi"/>
              <w:b/>
              <w:bCs/>
              <w:sz w:val="28"/>
              <w:szCs w:val="28"/>
            </w:rPr>
          </w:pPr>
          <w:r>
            <w:rPr>
              <w:noProof/>
            </w:rPr>
            <w:drawing>
              <wp:anchor distT="0" distB="0" distL="114300" distR="114300" simplePos="0" relativeHeight="251659264" behindDoc="0" locked="0" layoutInCell="1" allowOverlap="1" wp14:anchorId="6E19F1C2" wp14:editId="4A5AF8EE">
                <wp:simplePos x="0" y="0"/>
                <wp:positionH relativeFrom="column">
                  <wp:posOffset>2726055</wp:posOffset>
                </wp:positionH>
                <wp:positionV relativeFrom="page">
                  <wp:posOffset>2816860</wp:posOffset>
                </wp:positionV>
                <wp:extent cx="2914015" cy="23291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914015" cy="232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179F">
            <w:rPr>
              <w:rFonts w:cstheme="minorHAnsi"/>
              <w:b/>
              <w:bCs/>
              <w:sz w:val="28"/>
              <w:szCs w:val="28"/>
            </w:rPr>
            <w:t xml:space="preserve">Description </w:t>
          </w:r>
        </w:p>
        <w:p w14:paraId="4096565B" w14:textId="1FEB91E2" w:rsidR="00B7179F" w:rsidRPr="00B7179F" w:rsidRDefault="00B7179F" w:rsidP="00B7179F">
          <w:pPr>
            <w:autoSpaceDE w:val="0"/>
            <w:autoSpaceDN w:val="0"/>
            <w:adjustRightInd w:val="0"/>
            <w:rPr>
              <w:rFonts w:cstheme="minorHAnsi"/>
              <w:b/>
              <w:bCs/>
              <w:sz w:val="28"/>
              <w:szCs w:val="28"/>
            </w:rPr>
          </w:pPr>
          <w:r w:rsidRPr="00B7179F">
            <w:rPr>
              <w:rFonts w:cstheme="minorHAnsi"/>
              <w:noProof/>
            </w:rPr>
            <w:drawing>
              <wp:anchor distT="0" distB="0" distL="114300" distR="114300" simplePos="0" relativeHeight="251662336" behindDoc="0" locked="0" layoutInCell="1" allowOverlap="1" wp14:anchorId="12376EE8" wp14:editId="5095BA3E">
                <wp:simplePos x="0" y="0"/>
                <wp:positionH relativeFrom="column">
                  <wp:posOffset>2753995</wp:posOffset>
                </wp:positionH>
                <wp:positionV relativeFrom="page">
                  <wp:posOffset>5817235</wp:posOffset>
                </wp:positionV>
                <wp:extent cx="2909570" cy="23348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909570" cy="2334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179F">
            <w:rPr>
              <w:rFonts w:cstheme="minorHAnsi"/>
            </w:rPr>
            <w:t xml:space="preserve">In this semiconductor-physics-related Immersion, participants will implement capacitance-voltage profiling on a reverse-biased Schottky barrier diode to determine the density of impurity dopants in its semiconductor layer as well as its built-in electric potential. A commercially produced Schottky diode will be used as the sample. Data acquisition and analysis will be carried out under computer-control using LabVIEW software written by the participants (however, data may also be acquired manually, if desired). Two different approaches will be available, one using research-grade instrumentation, the other using low-cost data acquisition (DAQ) devices. Ideally, participants will implement both approaches and compare the resulting accuracies of the two methods. For the low-cost setup, the phase-sensitive detection required to measure the sample’s capacitance will be carried out by implementing the lock-in detection algorithm in software. Solutions for overcoming the limitations of the DAQ device being used (e.g., restricted analog-to-digital conversion speed, inadequate waveform generation capabilities, lack of hardware triggering) will be explored. For the research-grade approach, a Stanford Research System lock-in amplifier, Keysight function generator, and </w:t>
          </w:r>
          <w:r w:rsidR="00E32280">
            <w:rPr>
              <w:rFonts w:cstheme="minorHAnsi"/>
            </w:rPr>
            <w:t>DL Instruments</w:t>
          </w:r>
          <w:r w:rsidRPr="00B7179F">
            <w:rPr>
              <w:rFonts w:cstheme="minorHAnsi"/>
            </w:rPr>
            <w:t xml:space="preserve"> Current Preamp</w:t>
          </w:r>
          <w:r w:rsidR="00E32280">
            <w:rPr>
              <w:rFonts w:cstheme="minorHAnsi"/>
            </w:rPr>
            <w:t>lifier</w:t>
          </w:r>
          <w:r w:rsidRPr="00B7179F">
            <w:rPr>
              <w:rFonts w:cstheme="minorHAnsi"/>
            </w:rPr>
            <w:t xml:space="preserve"> will be used. Preferably, participant will have a background in LabVIEW programming and have experience in writing VIs that control a National Instruments DAQ device as well as VIs that communicate with a stand-alone instrument using a GPIB (or USB) interface bus. However, those with no previous LabVIEW experience, but a willingness to learn the required LabVIEW skills prior to the Immersion, the mentor can supply LabVIEW training materials for self-study.</w:t>
          </w:r>
          <w:r w:rsidRPr="00B7179F">
            <w:rPr>
              <w:rFonts w:cstheme="minorHAnsi"/>
              <w:noProof/>
            </w:rPr>
            <w:t xml:space="preserve"> </w:t>
          </w:r>
        </w:p>
        <w:p w14:paraId="627BB520" w14:textId="77777777" w:rsidR="00B7179F" w:rsidRPr="00E070DC" w:rsidRDefault="00B7179F" w:rsidP="00B7179F">
          <w:pPr>
            <w:autoSpaceDE w:val="0"/>
            <w:autoSpaceDN w:val="0"/>
            <w:adjustRightInd w:val="0"/>
            <w:rPr>
              <w:rFonts w:ascii="Times New Roman" w:hAnsi="Times New Roman" w:cs="Times New Roman"/>
              <w:bCs/>
            </w:rPr>
          </w:pPr>
        </w:p>
        <w:p w14:paraId="46623FE1" w14:textId="1828C2C9" w:rsidR="00B7179F" w:rsidRPr="00B7179F" w:rsidRDefault="00B7179F" w:rsidP="00B7179F">
          <w:pPr>
            <w:spacing w:afterLines="160" w:after="384"/>
            <w:rPr>
              <w:rFonts w:cstheme="minorHAnsi"/>
              <w:b/>
              <w:sz w:val="28"/>
            </w:rPr>
          </w:pPr>
          <w:r w:rsidRPr="00B7179F">
            <w:rPr>
              <w:rFonts w:cstheme="minorHAnsi"/>
              <w:b/>
              <w:sz w:val="28"/>
            </w:rPr>
            <w:t>Equipment List</w:t>
          </w:r>
        </w:p>
        <w:p w14:paraId="4239727B" w14:textId="79BB8772" w:rsidR="00B7179F" w:rsidRPr="00B7179F" w:rsidRDefault="00B7179F" w:rsidP="000F71CA">
          <w:pPr>
            <w:rPr>
              <w:rFonts w:cstheme="minorHAnsi"/>
              <w:bCs/>
            </w:rPr>
          </w:pPr>
          <w:r w:rsidRPr="00B7179F">
            <w:rPr>
              <w:rFonts w:cstheme="minorHAnsi"/>
              <w:bCs/>
            </w:rPr>
            <w:t>Need for Both Approaches:</w:t>
          </w:r>
        </w:p>
        <w:p w14:paraId="30E9A70F" w14:textId="5FA39B63" w:rsidR="00B7179F" w:rsidRPr="00B7179F" w:rsidRDefault="00B7179F" w:rsidP="00B7179F">
          <w:pPr>
            <w:pStyle w:val="ListParagraph"/>
            <w:numPr>
              <w:ilvl w:val="0"/>
              <w:numId w:val="2"/>
            </w:numPr>
            <w:spacing w:afterLines="160" w:after="384"/>
            <w:rPr>
              <w:rFonts w:cstheme="minorHAnsi"/>
              <w:color w:val="000000"/>
              <w:szCs w:val="23"/>
            </w:rPr>
          </w:pPr>
          <w:proofErr w:type="spellStart"/>
          <w:r w:rsidRPr="00B7179F">
            <w:rPr>
              <w:rFonts w:cstheme="minorHAnsi"/>
              <w:color w:val="000000"/>
              <w:szCs w:val="23"/>
            </w:rPr>
            <w:t>Semiconix</w:t>
          </w:r>
          <w:proofErr w:type="spellEnd"/>
          <w:r w:rsidRPr="00B7179F">
            <w:rPr>
              <w:rFonts w:cstheme="minorHAnsi"/>
              <w:color w:val="000000"/>
              <w:szCs w:val="23"/>
            </w:rPr>
            <w:t xml:space="preserve"> Semiconductor STPS20120D Schottky Diode (available from </w:t>
          </w:r>
          <w:proofErr w:type="spellStart"/>
          <w:r w:rsidRPr="00B7179F">
            <w:rPr>
              <w:rFonts w:cstheme="minorHAnsi"/>
              <w:color w:val="000000"/>
              <w:szCs w:val="23"/>
            </w:rPr>
            <w:t>Digikey</w:t>
          </w:r>
          <w:proofErr w:type="spellEnd"/>
          <w:r w:rsidRPr="00B7179F">
            <w:rPr>
              <w:rFonts w:cstheme="minorHAnsi"/>
              <w:color w:val="000000"/>
              <w:szCs w:val="23"/>
            </w:rPr>
            <w:t>)</w:t>
          </w:r>
        </w:p>
        <w:p w14:paraId="0EBAC424" w14:textId="1B2C421A" w:rsidR="00B7179F" w:rsidRPr="00B7179F" w:rsidRDefault="00B7179F" w:rsidP="00B7179F">
          <w:pPr>
            <w:pStyle w:val="ListParagraph"/>
            <w:numPr>
              <w:ilvl w:val="0"/>
              <w:numId w:val="2"/>
            </w:numPr>
            <w:spacing w:afterLines="160" w:after="384"/>
            <w:rPr>
              <w:rFonts w:cstheme="minorHAnsi"/>
              <w:color w:val="000000"/>
              <w:szCs w:val="23"/>
            </w:rPr>
          </w:pPr>
          <w:r w:rsidRPr="00B7179F">
            <w:rPr>
              <w:rFonts w:cstheme="minorHAnsi"/>
              <w:color w:val="000000"/>
              <w:szCs w:val="23"/>
            </w:rPr>
            <w:t xml:space="preserve">1 </w:t>
          </w:r>
          <w:proofErr w:type="spellStart"/>
          <w:r w:rsidRPr="00B7179F">
            <w:rPr>
              <w:rFonts w:cstheme="minorHAnsi"/>
              <w:color w:val="000000"/>
              <w:szCs w:val="23"/>
            </w:rPr>
            <w:t>nF</w:t>
          </w:r>
          <w:proofErr w:type="spellEnd"/>
          <w:r w:rsidRPr="00B7179F">
            <w:rPr>
              <w:rFonts w:cstheme="minorHAnsi"/>
              <w:color w:val="000000"/>
              <w:szCs w:val="23"/>
            </w:rPr>
            <w:t xml:space="preserve"> Capacitor (for Calibration)</w:t>
          </w:r>
        </w:p>
        <w:p w14:paraId="520C7931" w14:textId="455AFB41" w:rsidR="00B7179F" w:rsidRPr="000F71CA" w:rsidRDefault="00B7179F" w:rsidP="00B7179F">
          <w:pPr>
            <w:pStyle w:val="ListParagraph"/>
            <w:numPr>
              <w:ilvl w:val="0"/>
              <w:numId w:val="2"/>
            </w:numPr>
            <w:spacing w:afterLines="160" w:after="384"/>
            <w:rPr>
              <w:rFonts w:cstheme="minorHAnsi"/>
              <w:bCs/>
            </w:rPr>
          </w:pPr>
          <w:r w:rsidRPr="00B7179F">
            <w:rPr>
              <w:rFonts w:cstheme="minorHAnsi"/>
              <w:color w:val="000000"/>
              <w:szCs w:val="23"/>
            </w:rPr>
            <w:t>Powered Breadboard</w:t>
          </w:r>
        </w:p>
        <w:p w14:paraId="439240A4" w14:textId="77777777" w:rsidR="00B7179F" w:rsidRPr="00B7179F" w:rsidRDefault="00B7179F" w:rsidP="000F71CA">
          <w:pPr>
            <w:rPr>
              <w:rFonts w:cstheme="minorHAnsi"/>
            </w:rPr>
          </w:pPr>
          <w:r w:rsidRPr="00B7179F">
            <w:rPr>
              <w:rFonts w:cstheme="minorHAnsi"/>
            </w:rPr>
            <w:t>Low-Cost Approach:</w:t>
          </w:r>
        </w:p>
        <w:p w14:paraId="5CC6A65F" w14:textId="0F074CED" w:rsidR="00B7179F" w:rsidRPr="000F71CA" w:rsidRDefault="00B7179F" w:rsidP="000F71CA">
          <w:pPr>
            <w:pStyle w:val="ListParagraph"/>
            <w:numPr>
              <w:ilvl w:val="0"/>
              <w:numId w:val="8"/>
            </w:numPr>
            <w:spacing w:afterLines="160" w:after="384"/>
            <w:rPr>
              <w:rFonts w:cstheme="minorHAnsi"/>
            </w:rPr>
          </w:pPr>
          <w:r w:rsidRPr="000F71CA">
            <w:rPr>
              <w:rFonts w:cstheme="minorHAnsi"/>
            </w:rPr>
            <w:t>National Instruments USB-6002 DAQ Device* ($390)</w:t>
          </w:r>
        </w:p>
        <w:p w14:paraId="1DFC8E54" w14:textId="2F9EF2AA" w:rsidR="000F71CA" w:rsidRDefault="00B7179F" w:rsidP="000F71CA">
          <w:pPr>
            <w:pStyle w:val="ListParagraph"/>
            <w:numPr>
              <w:ilvl w:val="0"/>
              <w:numId w:val="8"/>
            </w:numPr>
            <w:spacing w:afterLines="160" w:after="384"/>
            <w:rPr>
              <w:rFonts w:cstheme="minorHAnsi"/>
              <w:color w:val="000000"/>
              <w:szCs w:val="23"/>
            </w:rPr>
          </w:pPr>
          <w:r w:rsidRPr="000F71CA">
            <w:rPr>
              <w:rFonts w:cstheme="minorHAnsi"/>
              <w:color w:val="000000"/>
              <w:szCs w:val="23"/>
            </w:rPr>
            <w:t>LF411 Op-Amp</w:t>
          </w:r>
          <w:r w:rsidR="000F71CA">
            <w:rPr>
              <w:rFonts w:cstheme="minorHAnsi"/>
              <w:color w:val="000000"/>
              <w:szCs w:val="23"/>
            </w:rPr>
            <w:t>s</w:t>
          </w:r>
        </w:p>
        <w:p w14:paraId="1AB5C3A2" w14:textId="54D4D961" w:rsidR="00B7179F" w:rsidRPr="000F71CA" w:rsidRDefault="000F71CA" w:rsidP="000F71CA">
          <w:pPr>
            <w:pStyle w:val="ListParagraph"/>
            <w:spacing w:afterLines="160" w:after="384"/>
            <w:ind w:left="1080"/>
            <w:rPr>
              <w:rFonts w:cstheme="minorHAnsi"/>
              <w:color w:val="000000"/>
              <w:szCs w:val="23"/>
            </w:rPr>
          </w:pPr>
          <w:r>
            <w:rPr>
              <w:rFonts w:cstheme="minorHAnsi"/>
              <w:color w:val="000000"/>
              <w:szCs w:val="23"/>
            </w:rPr>
            <w:t>*</w:t>
          </w:r>
          <w:r w:rsidR="00B7179F" w:rsidRPr="000F71CA">
            <w:rPr>
              <w:rFonts w:cstheme="minorHAnsi"/>
              <w:color w:val="000000"/>
              <w:szCs w:val="23"/>
            </w:rPr>
            <w:t xml:space="preserve">Other DAQ devices will also be available at the Immersion including PCI6351, USB-6009, and </w:t>
          </w:r>
          <w:proofErr w:type="spellStart"/>
          <w:r w:rsidR="00B7179F" w:rsidRPr="000F71CA">
            <w:rPr>
              <w:rFonts w:cstheme="minorHAnsi"/>
              <w:color w:val="000000"/>
              <w:szCs w:val="23"/>
            </w:rPr>
            <w:t>myDAQ</w:t>
          </w:r>
          <w:proofErr w:type="spellEnd"/>
          <w:r w:rsidR="00B7179F" w:rsidRPr="000F71CA">
            <w:rPr>
              <w:rFonts w:cstheme="minorHAnsi"/>
              <w:color w:val="000000"/>
              <w:szCs w:val="23"/>
            </w:rPr>
            <w:t>.</w:t>
          </w:r>
        </w:p>
        <w:p w14:paraId="4A1EDB5E" w14:textId="77777777" w:rsidR="00B7179F" w:rsidRPr="00B93618" w:rsidRDefault="00B7179F" w:rsidP="000F71CA">
          <w:pPr>
            <w:rPr>
              <w:rFonts w:ascii="Times" w:hAnsi="Times"/>
            </w:rPr>
          </w:pPr>
          <w:r>
            <w:t>Research-Grade Approach</w:t>
          </w:r>
          <w:r w:rsidRPr="00B93618">
            <w:rPr>
              <w:rFonts w:ascii="Times" w:hAnsi="Times"/>
            </w:rPr>
            <w:t>:</w:t>
          </w:r>
        </w:p>
        <w:p w14:paraId="1CD283DC" w14:textId="4B490A87" w:rsidR="00B7179F" w:rsidRDefault="00B7179F" w:rsidP="000F71CA">
          <w:pPr>
            <w:pStyle w:val="ListParagraph"/>
            <w:numPr>
              <w:ilvl w:val="0"/>
              <w:numId w:val="6"/>
            </w:numPr>
            <w:spacing w:afterLines="160" w:after="384"/>
          </w:pPr>
          <w:r>
            <w:t>Stanford Research Systems SR830 Lock-in Amplifier ($4950)</w:t>
          </w:r>
        </w:p>
        <w:p w14:paraId="5319592D" w14:textId="57D9CF72" w:rsidR="00B7179F" w:rsidRDefault="00B7179F" w:rsidP="000F71CA">
          <w:pPr>
            <w:pStyle w:val="ListParagraph"/>
            <w:numPr>
              <w:ilvl w:val="0"/>
              <w:numId w:val="6"/>
            </w:numPr>
            <w:spacing w:afterLines="160" w:after="384"/>
          </w:pPr>
          <w:r>
            <w:t>Keysight</w:t>
          </w:r>
          <w:r w:rsidRPr="000F71CA">
            <w:rPr>
              <w:rFonts w:ascii="Times" w:hAnsi="Times"/>
            </w:rPr>
            <w:t xml:space="preserve"> 33210A Function Generator</w:t>
          </w:r>
          <w:r>
            <w:t xml:space="preserve"> ($1430)</w:t>
          </w:r>
        </w:p>
        <w:p w14:paraId="25AB083F" w14:textId="07FECF7E" w:rsidR="00407F27" w:rsidRPr="000F71CA" w:rsidRDefault="00B7179F" w:rsidP="000F71CA">
          <w:pPr>
            <w:pStyle w:val="ListParagraph"/>
            <w:numPr>
              <w:ilvl w:val="0"/>
              <w:numId w:val="6"/>
            </w:numPr>
            <w:spacing w:afterLines="160" w:after="384"/>
            <w:rPr>
              <w:rFonts w:ascii="Times" w:hAnsi="Times"/>
            </w:rPr>
          </w:pPr>
          <w:r>
            <w:t>DL Instruments 1211 Current Preamplifier ($3900</w:t>
          </w:r>
          <w:r w:rsidR="000F71CA">
            <w:t>)</w:t>
          </w:r>
          <w:r w:rsidR="00327B78">
            <w:t xml:space="preserve"> </w:t>
          </w:r>
        </w:p>
      </w:sdtContent>
    </w:sdt>
    <w:p w14:paraId="115D9C05" w14:textId="35E1CBD4" w:rsidR="007B3BA3" w:rsidRDefault="007B3BA3" w:rsidP="007B3BA3"/>
    <w:p w14:paraId="4F373791" w14:textId="41F81FA4" w:rsidR="00407F27" w:rsidRDefault="00327B78" w:rsidP="007B3BA3">
      <w:r w:rsidRPr="00B03CCE">
        <w:rPr>
          <w:noProof/>
          <w:sz w:val="24"/>
        </w:rPr>
        <w:drawing>
          <wp:anchor distT="0" distB="0" distL="114300" distR="114300" simplePos="0" relativeHeight="251660288" behindDoc="0" locked="0" layoutInCell="1" allowOverlap="1" wp14:anchorId="1FC5AF34" wp14:editId="458D806F">
            <wp:simplePos x="0" y="0"/>
            <wp:positionH relativeFrom="page">
              <wp:posOffset>5261610</wp:posOffset>
            </wp:positionH>
            <wp:positionV relativeFrom="paragraph">
              <wp:posOffset>259715</wp:posOffset>
            </wp:positionV>
            <wp:extent cx="1391920" cy="1901825"/>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91920" cy="190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BA3">
        <w:rPr>
          <w:noProof/>
        </w:rPr>
        <w:t xml:space="preserve"> </w:t>
      </w:r>
      <w:r w:rsidR="00652CC5" w:rsidRPr="00B03CCE">
        <w:rPr>
          <w:b/>
          <w:sz w:val="24"/>
        </w:rPr>
        <w:t xml:space="preserve">Mentor: </w:t>
      </w:r>
      <w:sdt>
        <w:sdtPr>
          <w:rPr>
            <w:sz w:val="24"/>
          </w:rPr>
          <w:id w:val="-1028709224"/>
          <w:placeholder>
            <w:docPart w:val="BD04C0C0B1C14941B02B734F18F0E0F7"/>
          </w:placeholder>
          <w:text/>
        </w:sdtPr>
        <w:sdtEndPr/>
        <w:sdtContent>
          <w:r w:rsidR="001B6173">
            <w:rPr>
              <w:sz w:val="24"/>
            </w:rPr>
            <w:t>John Essick</w:t>
          </w:r>
        </w:sdtContent>
      </w:sdt>
    </w:p>
    <w:sdt>
      <w:sdtPr>
        <w:rPr>
          <w:rFonts w:cstheme="minorHAnsi"/>
          <w:sz w:val="24"/>
          <w:szCs w:val="24"/>
        </w:rPr>
        <w:id w:val="452607917"/>
        <w:placeholder>
          <w:docPart w:val="5C5AB7FC58104F08BC14E0A1D0998FDB"/>
        </w:placeholder>
        <w:text w:multiLine="1"/>
      </w:sdtPr>
      <w:sdtEndPr/>
      <w:sdtContent>
        <w:p w14:paraId="1B498257" w14:textId="0FCEC6B0" w:rsidR="00407F27" w:rsidRDefault="001B6173">
          <w:r w:rsidRPr="00327B78">
            <w:rPr>
              <w:rFonts w:cstheme="minorHAnsi"/>
              <w:sz w:val="24"/>
              <w:szCs w:val="24"/>
            </w:rPr>
            <w:t xml:space="preserve">John Essick is a solid-state physics experimentalist whose research interests center on the optoelectronic properties of semiconductors. He has been a professor in the Reed College Physics Department since 1993 and prior to that taught at Occidental College and California State Polytechnic University, Pomona. Essick has been active in upper-division instructional laboratory development throughout his teaching career. He has served on the ALPhA Board of Directors, on the organizing committees for the BFY conferences, hosted an ALPhA Immersion, is editor of the Apparatus and Demonstration Section of the American Journal of Physics, and is author of the textbook </w:t>
          </w:r>
          <w:r w:rsidR="00D4378E">
            <w:rPr>
              <w:rFonts w:cstheme="minorHAnsi"/>
              <w:sz w:val="24"/>
              <w:szCs w:val="24"/>
            </w:rPr>
            <w:t>“</w:t>
          </w:r>
          <w:r w:rsidRPr="00327B78">
            <w:rPr>
              <w:rFonts w:cstheme="minorHAnsi"/>
              <w:sz w:val="24"/>
              <w:szCs w:val="24"/>
            </w:rPr>
            <w:t>Hands-On Introduction to LabVIEW for Scientists and Engineers.</w:t>
          </w:r>
          <w:r w:rsidR="00D4378E">
            <w:rPr>
              <w:rFonts w:cstheme="minorHAnsi"/>
              <w:sz w:val="24"/>
              <w:szCs w:val="24"/>
            </w:rPr>
            <w:t>”</w:t>
          </w:r>
          <w:r w:rsidRPr="00327B78">
            <w:rPr>
              <w:rFonts w:cstheme="minorHAnsi"/>
              <w:sz w:val="24"/>
              <w:szCs w:val="24"/>
            </w:rPr>
            <w:t xml:space="preserve"> While at Reed, Essick has supervised </w:t>
          </w:r>
          <w:r w:rsidR="00327B78" w:rsidRPr="00327B78">
            <w:rPr>
              <w:rFonts w:cstheme="minorHAnsi"/>
              <w:sz w:val="24"/>
              <w:szCs w:val="24"/>
            </w:rPr>
            <w:t>68</w:t>
          </w:r>
          <w:r w:rsidRPr="00327B78">
            <w:rPr>
              <w:rFonts w:cstheme="minorHAnsi"/>
              <w:sz w:val="24"/>
              <w:szCs w:val="24"/>
            </w:rPr>
            <w:t xml:space="preserve"> yearlong senior thesis projects on semiconductor topics including amorphous silicon, novel III/V materials and quantum dots </w:t>
          </w:r>
          <w:r w:rsidR="002568B4">
            <w:rPr>
              <w:rFonts w:cstheme="minorHAnsi"/>
              <w:sz w:val="24"/>
              <w:szCs w:val="24"/>
            </w:rPr>
            <w:t xml:space="preserve">and photovoltaic cells </w:t>
          </w:r>
          <w:r w:rsidRPr="00327B78">
            <w:rPr>
              <w:rFonts w:cstheme="minorHAnsi"/>
              <w:sz w:val="24"/>
              <w:szCs w:val="24"/>
            </w:rPr>
            <w:t>as well as his other interests in quantum optics and laser-based atom trapping</w:t>
          </w:r>
          <w:r w:rsidR="002568B4">
            <w:rPr>
              <w:rFonts w:cstheme="minorHAnsi"/>
              <w:sz w:val="24"/>
              <w:szCs w:val="24"/>
            </w:rPr>
            <w:t>.</w:t>
          </w:r>
          <w:r w:rsidRPr="00327B78">
            <w:rPr>
              <w:rFonts w:cstheme="minorHAnsi"/>
              <w:sz w:val="24"/>
              <w:szCs w:val="24"/>
            </w:rPr>
            <w:br/>
          </w:r>
        </w:p>
      </w:sdtContent>
    </w:sdt>
    <w:sectPr w:rsidR="0040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42FC7"/>
    <w:multiLevelType w:val="hybridMultilevel"/>
    <w:tmpl w:val="4C0269EE"/>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C177C"/>
    <w:multiLevelType w:val="hybridMultilevel"/>
    <w:tmpl w:val="8368C200"/>
    <w:lvl w:ilvl="0" w:tplc="AD38E91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E05C1"/>
    <w:multiLevelType w:val="hybridMultilevel"/>
    <w:tmpl w:val="A66C1924"/>
    <w:lvl w:ilvl="0" w:tplc="94A04160">
      <w:start w:val="1"/>
      <w:numFmt w:val="decimal"/>
      <w:lvlText w:val="%1."/>
      <w:lvlJc w:val="left"/>
      <w:pPr>
        <w:ind w:left="1080" w:hanging="360"/>
      </w:pPr>
      <w:rPr>
        <w:rFonts w:hint="default"/>
      </w:rPr>
    </w:lvl>
    <w:lvl w:ilvl="1" w:tplc="DA161BAC">
      <w:start w:val="2"/>
      <w:numFmt w:val="bullet"/>
      <w:lvlText w:val=""/>
      <w:lvlJc w:val="left"/>
      <w:pPr>
        <w:ind w:left="1800" w:hanging="360"/>
      </w:pPr>
      <w:rPr>
        <w:rFonts w:ascii="Symbol" w:eastAsiaTheme="minorHAnsi" w:hAnsi="Symbol" w:cstheme="min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9D3D61"/>
    <w:multiLevelType w:val="hybridMultilevel"/>
    <w:tmpl w:val="CE149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255BA9"/>
    <w:multiLevelType w:val="hybridMultilevel"/>
    <w:tmpl w:val="5CC20C90"/>
    <w:lvl w:ilvl="0" w:tplc="9BD6ED62">
      <w:start w:val="1"/>
      <w:numFmt w:val="decimal"/>
      <w:lvlText w:val="%1."/>
      <w:lvlJc w:val="left"/>
      <w:pPr>
        <w:ind w:left="1080" w:hanging="360"/>
      </w:pPr>
      <w:rPr>
        <w:rFonts w:ascii="Times" w:hAnsi="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653260"/>
    <w:multiLevelType w:val="hybridMultilevel"/>
    <w:tmpl w:val="A39AD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84A88"/>
    <w:multiLevelType w:val="hybridMultilevel"/>
    <w:tmpl w:val="2EA02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665EA3"/>
    <w:multiLevelType w:val="hybridMultilevel"/>
    <w:tmpl w:val="957C3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
  </w:num>
  <w:num w:numId="4">
    <w:abstractNumId w:val="5"/>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CE"/>
    <w:rsid w:val="00081E93"/>
    <w:rsid w:val="000F71CA"/>
    <w:rsid w:val="001B6173"/>
    <w:rsid w:val="002568B4"/>
    <w:rsid w:val="00271699"/>
    <w:rsid w:val="00327B78"/>
    <w:rsid w:val="00407F27"/>
    <w:rsid w:val="0042172B"/>
    <w:rsid w:val="00432163"/>
    <w:rsid w:val="00616AB1"/>
    <w:rsid w:val="00652CC5"/>
    <w:rsid w:val="00691662"/>
    <w:rsid w:val="007B3BA3"/>
    <w:rsid w:val="007C1552"/>
    <w:rsid w:val="008D4B75"/>
    <w:rsid w:val="00A0553D"/>
    <w:rsid w:val="00B03CCE"/>
    <w:rsid w:val="00B7179F"/>
    <w:rsid w:val="00C9667B"/>
    <w:rsid w:val="00D4378E"/>
    <w:rsid w:val="00E32280"/>
    <w:rsid w:val="00E32822"/>
    <w:rsid w:val="00E82C3C"/>
    <w:rsid w:val="00EA1C88"/>
    <w:rsid w:val="00F2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4B54"/>
  <w15:chartTrackingRefBased/>
  <w15:docId w15:val="{F8620C6D-5B20-4119-8735-50525949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AC0"/>
    <w:rPr>
      <w:color w:val="808080"/>
    </w:rPr>
  </w:style>
  <w:style w:type="paragraph" w:styleId="NoSpacing">
    <w:name w:val="No Spacing"/>
    <w:uiPriority w:val="1"/>
    <w:qFormat/>
    <w:rsid w:val="00652CC5"/>
    <w:pPr>
      <w:spacing w:after="0" w:line="240" w:lineRule="auto"/>
    </w:pPr>
    <w:rPr>
      <w:rFonts w:ascii="Calibri" w:eastAsia="Calibri" w:hAnsi="Calibri" w:cs="Times New Roman"/>
    </w:rPr>
  </w:style>
  <w:style w:type="paragraph" w:styleId="ListParagraph">
    <w:name w:val="List Paragraph"/>
    <w:basedOn w:val="Normal"/>
    <w:uiPriority w:val="34"/>
    <w:qFormat/>
    <w:rsid w:val="00B71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0B824E7AE34451BD2D9CE02A07CEF8"/>
        <w:category>
          <w:name w:val="General"/>
          <w:gallery w:val="placeholder"/>
        </w:category>
        <w:types>
          <w:type w:val="bbPlcHdr"/>
        </w:types>
        <w:behaviors>
          <w:behavior w:val="content"/>
        </w:behaviors>
        <w:guid w:val="{9A2B08F7-6C61-4EEC-BBA1-20A9B6091A95}"/>
      </w:docPartPr>
      <w:docPartBody>
        <w:p w:rsidR="007E0EEC" w:rsidRDefault="00365B59">
          <w:pPr>
            <w:pStyle w:val="ED0B824E7AE34451BD2D9CE02A07CEF8"/>
          </w:pPr>
          <w:r w:rsidRPr="00407F27">
            <w:rPr>
              <w:sz w:val="28"/>
            </w:rPr>
            <w:t>Immersion Site</w:t>
          </w:r>
          <w:r w:rsidRPr="00407F27">
            <w:rPr>
              <w:rStyle w:val="PlaceholderText"/>
              <w:sz w:val="28"/>
            </w:rPr>
            <w:t>Click or tap here to enter text.</w:t>
          </w:r>
        </w:p>
      </w:docPartBody>
    </w:docPart>
    <w:docPart>
      <w:docPartPr>
        <w:name w:val="3858F08AECD3402389E720E5C2248064"/>
        <w:category>
          <w:name w:val="General"/>
          <w:gallery w:val="placeholder"/>
        </w:category>
        <w:types>
          <w:type w:val="bbPlcHdr"/>
        </w:types>
        <w:behaviors>
          <w:behavior w:val="content"/>
        </w:behaviors>
        <w:guid w:val="{1EF57B17-8833-4FEC-BE42-B299C46E36D2}"/>
      </w:docPartPr>
      <w:docPartBody>
        <w:p w:rsidR="007E0EEC" w:rsidRDefault="00365B59">
          <w:pPr>
            <w:pStyle w:val="3858F08AECD3402389E720E5C2248064"/>
          </w:pPr>
          <w:r w:rsidRPr="00616AB1">
            <w:rPr>
              <w:rStyle w:val="PlaceholderText"/>
              <w:sz w:val="28"/>
            </w:rPr>
            <w:t>Click or tap to enter a date.</w:t>
          </w:r>
        </w:p>
      </w:docPartBody>
    </w:docPart>
    <w:docPart>
      <w:docPartPr>
        <w:name w:val="3280B52B229441E2A7933403C3E146F6"/>
        <w:category>
          <w:name w:val="General"/>
          <w:gallery w:val="placeholder"/>
        </w:category>
        <w:types>
          <w:type w:val="bbPlcHdr"/>
        </w:types>
        <w:behaviors>
          <w:behavior w:val="content"/>
        </w:behaviors>
        <w:guid w:val="{F8638D70-CAAF-4DFD-AE0E-487F48F80087}"/>
      </w:docPartPr>
      <w:docPartBody>
        <w:p w:rsidR="007E0EEC" w:rsidRDefault="00365B59">
          <w:pPr>
            <w:pStyle w:val="3280B52B229441E2A7933403C3E146F6"/>
          </w:pPr>
          <w:r w:rsidRPr="00616AB1">
            <w:rPr>
              <w:rStyle w:val="PlaceholderText"/>
              <w:sz w:val="28"/>
            </w:rPr>
            <w:t>Click or tap to enter a date.</w:t>
          </w:r>
        </w:p>
      </w:docPartBody>
    </w:docPart>
    <w:docPart>
      <w:docPartPr>
        <w:name w:val="263FD6D755534C8DA67EB6B4FCAF5611"/>
        <w:category>
          <w:name w:val="General"/>
          <w:gallery w:val="placeholder"/>
        </w:category>
        <w:types>
          <w:type w:val="bbPlcHdr"/>
        </w:types>
        <w:behaviors>
          <w:behavior w:val="content"/>
        </w:behaviors>
        <w:guid w:val="{EF6E4904-8F9B-46C5-85E7-9BA031C3C26C}"/>
      </w:docPartPr>
      <w:docPartBody>
        <w:p w:rsidR="007E0EEC" w:rsidRDefault="00365B59">
          <w:pPr>
            <w:pStyle w:val="263FD6D755534C8DA67EB6B4FCAF5611"/>
          </w:pPr>
          <w:r>
            <w:t>Number of Setups</w:t>
          </w:r>
          <w:r w:rsidRPr="00676EF8">
            <w:rPr>
              <w:rStyle w:val="PlaceholderText"/>
            </w:rPr>
            <w:t>Click or tap here to enter text.</w:t>
          </w:r>
        </w:p>
      </w:docPartBody>
    </w:docPart>
    <w:docPart>
      <w:docPartPr>
        <w:name w:val="B56F775C4DAC472185BA7B90C61E5096"/>
        <w:category>
          <w:name w:val="General"/>
          <w:gallery w:val="placeholder"/>
        </w:category>
        <w:types>
          <w:type w:val="bbPlcHdr"/>
        </w:types>
        <w:behaviors>
          <w:behavior w:val="content"/>
        </w:behaviors>
        <w:guid w:val="{A1C11724-3AB3-4687-944D-728EBA2E007D}"/>
      </w:docPartPr>
      <w:docPartBody>
        <w:p w:rsidR="007E0EEC" w:rsidRDefault="00365B59">
          <w:pPr>
            <w:pStyle w:val="B56F775C4DAC472185BA7B90C61E5096"/>
          </w:pPr>
          <w:r>
            <w:t>Maximum Number of Participants</w:t>
          </w:r>
          <w:r w:rsidRPr="00676EF8">
            <w:rPr>
              <w:rStyle w:val="PlaceholderText"/>
            </w:rPr>
            <w:t xml:space="preserve"> Click or tap here to enter text.</w:t>
          </w:r>
        </w:p>
      </w:docPartBody>
    </w:docPart>
    <w:docPart>
      <w:docPartPr>
        <w:name w:val="BFAA5934B05A4CF6A635A905114AF8C1"/>
        <w:category>
          <w:name w:val="General"/>
          <w:gallery w:val="placeholder"/>
        </w:category>
        <w:types>
          <w:type w:val="bbPlcHdr"/>
        </w:types>
        <w:behaviors>
          <w:behavior w:val="content"/>
        </w:behaviors>
        <w:guid w:val="{F265A187-C002-4768-9F4B-1DC62CF0B635}"/>
      </w:docPartPr>
      <w:docPartBody>
        <w:p w:rsidR="007E0EEC" w:rsidRDefault="00365B59">
          <w:pPr>
            <w:pStyle w:val="BFAA5934B05A4CF6A635A905114AF8C1"/>
          </w:pPr>
          <w:r>
            <w:t>Description</w:t>
          </w:r>
          <w:r w:rsidRPr="00676EF8">
            <w:rPr>
              <w:rStyle w:val="PlaceholderText"/>
            </w:rPr>
            <w:t>Click or tap here to enter text.</w:t>
          </w:r>
        </w:p>
      </w:docPartBody>
    </w:docPart>
    <w:docPart>
      <w:docPartPr>
        <w:name w:val="BD04C0C0B1C14941B02B734F18F0E0F7"/>
        <w:category>
          <w:name w:val="General"/>
          <w:gallery w:val="placeholder"/>
        </w:category>
        <w:types>
          <w:type w:val="bbPlcHdr"/>
        </w:types>
        <w:behaviors>
          <w:behavior w:val="content"/>
        </w:behaviors>
        <w:guid w:val="{47D8771D-60EE-4750-A60A-66D33F4B7BDB}"/>
      </w:docPartPr>
      <w:docPartBody>
        <w:p w:rsidR="007E0EEC" w:rsidRDefault="00365B59">
          <w:pPr>
            <w:pStyle w:val="BD04C0C0B1C14941B02B734F18F0E0F7"/>
          </w:pPr>
          <w:r>
            <w:t>Mentor(s) names</w:t>
          </w:r>
          <w:r w:rsidRPr="00676EF8">
            <w:rPr>
              <w:rStyle w:val="PlaceholderText"/>
            </w:rPr>
            <w:t>Click or tap here to enter text.</w:t>
          </w:r>
        </w:p>
      </w:docPartBody>
    </w:docPart>
    <w:docPart>
      <w:docPartPr>
        <w:name w:val="5C5AB7FC58104F08BC14E0A1D0998FDB"/>
        <w:category>
          <w:name w:val="General"/>
          <w:gallery w:val="placeholder"/>
        </w:category>
        <w:types>
          <w:type w:val="bbPlcHdr"/>
        </w:types>
        <w:behaviors>
          <w:behavior w:val="content"/>
        </w:behaviors>
        <w:guid w:val="{325E40F4-BE10-4A45-83B4-378C09DD61FF}"/>
      </w:docPartPr>
      <w:docPartBody>
        <w:p w:rsidR="007E0EEC" w:rsidRDefault="00365B59">
          <w:pPr>
            <w:pStyle w:val="5C5AB7FC58104F08BC14E0A1D0998FDB"/>
          </w:pPr>
          <w:r>
            <w:t>Mentors’ Bios</w:t>
          </w:r>
          <w:r w:rsidRPr="00676E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59"/>
    <w:rsid w:val="00365B59"/>
    <w:rsid w:val="003F7667"/>
    <w:rsid w:val="00744BB5"/>
    <w:rsid w:val="007E0EEC"/>
    <w:rsid w:val="009B0C34"/>
    <w:rsid w:val="00A0726D"/>
    <w:rsid w:val="00C4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0B824E7AE34451BD2D9CE02A07CEF8">
    <w:name w:val="ED0B824E7AE34451BD2D9CE02A07CEF8"/>
  </w:style>
  <w:style w:type="paragraph" w:customStyle="1" w:styleId="4D7AC9F9AA954C9BB6E351DD73A1DB51">
    <w:name w:val="4D7AC9F9AA954C9BB6E351DD73A1DB51"/>
  </w:style>
  <w:style w:type="paragraph" w:customStyle="1" w:styleId="3858F08AECD3402389E720E5C2248064">
    <w:name w:val="3858F08AECD3402389E720E5C2248064"/>
  </w:style>
  <w:style w:type="paragraph" w:customStyle="1" w:styleId="3280B52B229441E2A7933403C3E146F6">
    <w:name w:val="3280B52B229441E2A7933403C3E146F6"/>
  </w:style>
  <w:style w:type="paragraph" w:customStyle="1" w:styleId="263FD6D755534C8DA67EB6B4FCAF5611">
    <w:name w:val="263FD6D755534C8DA67EB6B4FCAF5611"/>
  </w:style>
  <w:style w:type="paragraph" w:customStyle="1" w:styleId="B56F775C4DAC472185BA7B90C61E5096">
    <w:name w:val="B56F775C4DAC472185BA7B90C61E5096"/>
  </w:style>
  <w:style w:type="paragraph" w:customStyle="1" w:styleId="BFAA5934B05A4CF6A635A905114AF8C1">
    <w:name w:val="BFAA5934B05A4CF6A635A905114AF8C1"/>
  </w:style>
  <w:style w:type="paragraph" w:customStyle="1" w:styleId="BD04C0C0B1C14941B02B734F18F0E0F7">
    <w:name w:val="BD04C0C0B1C14941B02B734F18F0E0F7"/>
  </w:style>
  <w:style w:type="paragraph" w:customStyle="1" w:styleId="5C5AB7FC58104F08BC14E0A1D0998FDB">
    <w:name w:val="5C5AB7FC58104F08BC14E0A1D0998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River Falls</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McCann</dc:creator>
  <cp:keywords/>
  <dc:description/>
  <cp:lastModifiedBy>John Essick</cp:lastModifiedBy>
  <cp:revision>4</cp:revision>
  <dcterms:created xsi:type="dcterms:W3CDTF">2019-12-06T01:01:00Z</dcterms:created>
  <dcterms:modified xsi:type="dcterms:W3CDTF">2019-12-06T01:07:00Z</dcterms:modified>
</cp:coreProperties>
</file>