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D" w:rsidRPr="00407F27" w:rsidRDefault="001134EF" w:rsidP="00616AB1">
      <w:pPr>
        <w:jc w:val="center"/>
        <w:rPr>
          <w:sz w:val="28"/>
        </w:rPr>
      </w:pPr>
      <w:sdt>
        <w:sdtPr>
          <w:rPr>
            <w:sz w:val="28"/>
          </w:rPr>
          <w:id w:val="-1642877192"/>
          <w:placeholder>
            <w:docPart w:val="ED0B824E7AE34451BD2D9CE02A07CEF8"/>
          </w:placeholder>
          <w:text/>
        </w:sdtPr>
        <w:sdtEndPr/>
        <w:sdtContent>
          <w:r w:rsidR="00B30429">
            <w:rPr>
              <w:sz w:val="28"/>
            </w:rPr>
            <w:t>Central Washington Un</w:t>
          </w:r>
          <w:r w:rsidR="00156B23">
            <w:rPr>
              <w:sz w:val="28"/>
            </w:rPr>
            <w:t>i</w:t>
          </w:r>
          <w:r w:rsidR="00B30429">
            <w:rPr>
              <w:sz w:val="28"/>
            </w:rPr>
            <w:t>versity</w:t>
          </w:r>
          <w:r w:rsidR="00F37099">
            <w:rPr>
              <w:sz w:val="28"/>
            </w:rPr>
            <w:t xml:space="preserve"> – Ellensburg, Washington</w:t>
          </w:r>
        </w:sdtContent>
      </w:sdt>
    </w:p>
    <w:sdt>
      <w:sdtPr>
        <w:rPr>
          <w:b/>
          <w:sz w:val="32"/>
        </w:rPr>
        <w:id w:val="-1854877703"/>
        <w:placeholder>
          <w:docPart w:val="4D7AC9F9AA954C9BB6E351DD73A1DB51"/>
        </w:placeholder>
        <w:text/>
      </w:sdtPr>
      <w:sdtEndPr/>
      <w:sdtContent>
        <w:p w:rsidR="00F25AC0" w:rsidRPr="00407F27" w:rsidRDefault="00B30429" w:rsidP="00616AB1">
          <w:pPr>
            <w:jc w:val="center"/>
            <w:rPr>
              <w:b/>
            </w:rPr>
          </w:pPr>
          <w:r>
            <w:rPr>
              <w:b/>
              <w:sz w:val="32"/>
            </w:rPr>
            <w:t>Operational Amplifiers</w:t>
          </w:r>
        </w:p>
      </w:sdtContent>
    </w:sdt>
    <w:p w:rsidR="00E82C3C" w:rsidRPr="00616AB1" w:rsidRDefault="008D4B75" w:rsidP="00616AB1">
      <w:pPr>
        <w:jc w:val="center"/>
        <w:rPr>
          <w:sz w:val="28"/>
        </w:rPr>
      </w:pPr>
      <w:r w:rsidRPr="00616AB1">
        <w:rPr>
          <w:sz w:val="28"/>
        </w:rPr>
        <w:t xml:space="preserve">Dates:   </w:t>
      </w:r>
      <w:sdt>
        <w:sdtPr>
          <w:rPr>
            <w:b/>
            <w:sz w:val="28"/>
          </w:rPr>
          <w:id w:val="1979721239"/>
          <w:placeholder>
            <w:docPart w:val="3858F08AECD3402389E720E5C2248064"/>
          </w:placeholder>
          <w:date w:fullDate="2020-07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30429">
            <w:rPr>
              <w:b/>
              <w:sz w:val="28"/>
            </w:rPr>
            <w:t>July 30, 2020</w:t>
          </w:r>
        </w:sdtContent>
      </w:sdt>
      <w:r w:rsidR="0042172B" w:rsidRPr="00616AB1">
        <w:rPr>
          <w:sz w:val="28"/>
        </w:rPr>
        <w:t xml:space="preserve">  </w:t>
      </w:r>
      <w:proofErr w:type="gramStart"/>
      <w:r w:rsidR="0042172B" w:rsidRPr="00616AB1">
        <w:rPr>
          <w:sz w:val="28"/>
        </w:rPr>
        <w:t xml:space="preserve">to  </w:t>
      </w:r>
      <w:proofErr w:type="gramEnd"/>
      <w:sdt>
        <w:sdtPr>
          <w:rPr>
            <w:b/>
            <w:sz w:val="28"/>
          </w:rPr>
          <w:id w:val="355015017"/>
          <w:placeholder>
            <w:docPart w:val="3280B52B229441E2A7933403C3E146F6"/>
          </w:placeholder>
          <w:date w:fullDate="2020-08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30429">
            <w:rPr>
              <w:b/>
              <w:sz w:val="28"/>
            </w:rPr>
            <w:t>August 1, 2020</w:t>
          </w:r>
        </w:sdtContent>
      </w:sdt>
    </w:p>
    <w:sdt>
      <w:sdtPr>
        <w:id w:val="1453441145"/>
        <w:placeholder>
          <w:docPart w:val="263FD6D755534C8DA67EB6B4FCAF5611"/>
        </w:placeholder>
        <w:text/>
      </w:sdtPr>
      <w:sdtEndPr/>
      <w:sdtContent>
        <w:p w:rsidR="00F25AC0" w:rsidRDefault="007C1552" w:rsidP="00616AB1">
          <w:pPr>
            <w:jc w:val="center"/>
          </w:pPr>
          <w:r>
            <w:t xml:space="preserve">Number of setups available: </w:t>
          </w:r>
          <w:r w:rsidR="00B30429">
            <w:t>3</w:t>
          </w:r>
        </w:p>
      </w:sdtContent>
    </w:sdt>
    <w:p w:rsidR="00F25AC0" w:rsidRDefault="001134EF" w:rsidP="00616AB1">
      <w:pPr>
        <w:jc w:val="center"/>
      </w:pPr>
      <w:sdt>
        <w:sdtPr>
          <w:id w:val="918451203"/>
          <w:placeholder>
            <w:docPart w:val="B56F775C4DAC472185BA7B90C61E5096"/>
          </w:placeholder>
          <w:text/>
        </w:sdtPr>
        <w:sdtEndPr/>
        <w:sdtContent>
          <w:r w:rsidR="007C1552">
            <w:t xml:space="preserve">Maximum number of participants: </w:t>
          </w:r>
          <w:r w:rsidR="00B30429">
            <w:t>6</w:t>
          </w:r>
        </w:sdtContent>
      </w:sdt>
    </w:p>
    <w:p w:rsidR="00407F27" w:rsidRDefault="00616AB1" w:rsidP="007B3BA3">
      <w:pPr>
        <w:jc w:val="center"/>
      </w:pPr>
      <w:r>
        <w:t>------------------------------------------------------------------------------------------------------------------------------------------</w:t>
      </w:r>
      <w:sdt>
        <w:sdtPr>
          <w:alias w:val="setup picture"/>
          <w:tag w:val="setup picture"/>
          <w:id w:val="-671409785"/>
          <w:showingPlcHdr/>
          <w:picture/>
        </w:sdtPr>
        <w:sdtEndPr/>
        <w:sdtContent/>
      </w:sdt>
    </w:p>
    <w:sdt>
      <w:sdtPr>
        <w:rPr>
          <w:rFonts w:cstheme="minorHAnsi"/>
        </w:rPr>
        <w:id w:val="70238006"/>
        <w:placeholder>
          <w:docPart w:val="BFAA5934B05A4CF6A635A905114AF8C1"/>
        </w:placeholder>
      </w:sdtPr>
      <w:sdtEndPr/>
      <w:sdtContent>
        <w:p w:rsidR="005C59F9" w:rsidRDefault="00483221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46CE14" wp14:editId="205CCD3A">
                <wp:simplePos x="0" y="0"/>
                <wp:positionH relativeFrom="column">
                  <wp:posOffset>2724150</wp:posOffset>
                </wp:positionH>
                <wp:positionV relativeFrom="page">
                  <wp:posOffset>3632835</wp:posOffset>
                </wp:positionV>
                <wp:extent cx="3219450" cy="1458595"/>
                <wp:effectExtent l="0" t="0" r="0" b="825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0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>Operational amplifiers (op-amps)</w:t>
          </w:r>
          <w:r w:rsidR="000D6E6B">
            <w:rPr>
              <w:rFonts w:ascii="Times New Roman" w:hAnsi="Times New Roman" w:cs="Times New Roman"/>
              <w:sz w:val="24"/>
              <w:szCs w:val="24"/>
            </w:rPr>
            <w:t>, high gain differential amplifiers,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 xml:space="preserve"> are essential, versatile, typically inexpensive</w:t>
          </w:r>
          <w:r w:rsidR="00982F99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 xml:space="preserve"> analog integrated circuits.  They are ubiquitous in electronic devices and scientific </w:t>
          </w:r>
          <w:r w:rsidR="00447AE3" w:rsidRPr="00B11CDB">
            <w:rPr>
              <w:rFonts w:ascii="Times New Roman" w:hAnsi="Times New Roman" w:cs="Times New Roman"/>
              <w:sz w:val="24"/>
              <w:szCs w:val="24"/>
            </w:rPr>
            <w:t xml:space="preserve">instrumentation, applied to 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>perform</w:t>
          </w:r>
          <w:r w:rsidR="004975AC">
            <w:rPr>
              <w:rFonts w:ascii="Times New Roman" w:hAnsi="Times New Roman" w:cs="Times New Roman"/>
              <w:sz w:val="24"/>
              <w:szCs w:val="24"/>
            </w:rPr>
            <w:t xml:space="preserve"> a broad range of </w:t>
          </w:r>
          <w:r w:rsidR="00447AE3" w:rsidRPr="00B11CDB">
            <w:rPr>
              <w:rFonts w:ascii="Times New Roman" w:hAnsi="Times New Roman" w:cs="Times New Roman"/>
              <w:sz w:val="24"/>
              <w:szCs w:val="24"/>
            </w:rPr>
            <w:t>functional behaviors for these devices.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</w:p>
        <w:p w:rsidR="005C59F9" w:rsidRDefault="005C59F9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</w:p>
        <w:p w:rsidR="005C59F9" w:rsidRDefault="00483221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1486535</wp:posOffset>
                </wp:positionV>
                <wp:extent cx="2602230" cy="2961640"/>
                <wp:effectExtent l="0" t="0" r="762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furcation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2230" cy="296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>Students</w:t>
          </w:r>
          <w:r w:rsidR="005B356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975AC">
            <w:rPr>
              <w:rFonts w:ascii="Times New Roman" w:hAnsi="Times New Roman" w:cs="Times New Roman"/>
              <w:sz w:val="24"/>
              <w:szCs w:val="24"/>
            </w:rPr>
            <w:t>mastering op-amp concepts</w:t>
          </w:r>
          <w:r w:rsidR="005B356A">
            <w:rPr>
              <w:rFonts w:ascii="Times New Roman" w:hAnsi="Times New Roman" w:cs="Times New Roman"/>
              <w:sz w:val="24"/>
              <w:szCs w:val="24"/>
            </w:rPr>
            <w:t xml:space="preserve"> through either an “Electronics for Scientists” curriculum or </w:t>
          </w:r>
          <w:r w:rsidR="00B81C0D">
            <w:rPr>
              <w:rFonts w:ascii="Times New Roman" w:hAnsi="Times New Roman" w:cs="Times New Roman"/>
              <w:sz w:val="24"/>
              <w:szCs w:val="24"/>
            </w:rPr>
            <w:t>as part of</w:t>
          </w:r>
          <w:r w:rsidR="005B356A">
            <w:rPr>
              <w:rFonts w:ascii="Times New Roman" w:hAnsi="Times New Roman" w:cs="Times New Roman"/>
              <w:sz w:val="24"/>
              <w:szCs w:val="24"/>
            </w:rPr>
            <w:t xml:space="preserve"> the advanced lab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 xml:space="preserve"> can </w:t>
          </w:r>
          <w:r w:rsidR="00B81C0D">
            <w:rPr>
              <w:rFonts w:ascii="Times New Roman" w:hAnsi="Times New Roman" w:cs="Times New Roman"/>
              <w:sz w:val="24"/>
              <w:szCs w:val="24"/>
            </w:rPr>
            <w:t>better understand signals they encounter and work with</w:t>
          </w:r>
          <w:r w:rsidR="00461129">
            <w:rPr>
              <w:rFonts w:ascii="Times New Roman" w:hAnsi="Times New Roman" w:cs="Times New Roman"/>
              <w:sz w:val="24"/>
              <w:szCs w:val="24"/>
            </w:rPr>
            <w:t xml:space="preserve"> in the laboratory</w:t>
          </w:r>
          <w:r w:rsidR="00B81C0D">
            <w:rPr>
              <w:rFonts w:ascii="Times New Roman" w:hAnsi="Times New Roman" w:cs="Times New Roman"/>
              <w:sz w:val="24"/>
              <w:szCs w:val="24"/>
            </w:rPr>
            <w:t xml:space="preserve">, and even design </w:t>
          </w:r>
          <w:r w:rsidR="004975AC">
            <w:rPr>
              <w:rFonts w:ascii="Times New Roman" w:hAnsi="Times New Roman" w:cs="Times New Roman"/>
              <w:sz w:val="24"/>
              <w:szCs w:val="24"/>
            </w:rPr>
            <w:t xml:space="preserve">and assemble </w:t>
          </w:r>
          <w:r w:rsidR="00B81C0D">
            <w:rPr>
              <w:rFonts w:ascii="Times New Roman" w:hAnsi="Times New Roman" w:cs="Times New Roman"/>
              <w:sz w:val="24"/>
              <w:szCs w:val="24"/>
            </w:rPr>
            <w:t xml:space="preserve">circuits to 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>address a broad range of signal conditioning needs in the laboratory.</w:t>
          </w:r>
          <w:r w:rsidR="005B356A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p>
        <w:p w:rsidR="005C59F9" w:rsidRDefault="005C59F9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</w:p>
        <w:p w:rsidR="005B356A" w:rsidRDefault="005B356A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Op-amps </w:t>
          </w:r>
          <w:r w:rsidR="000D6E6B">
            <w:rPr>
              <w:rFonts w:ascii="Times New Roman" w:hAnsi="Times New Roman" w:cs="Times New Roman"/>
              <w:sz w:val="24"/>
              <w:szCs w:val="24"/>
            </w:rPr>
            <w:t xml:space="preserve">and op-amp circuits </w:t>
          </w:r>
          <w:r w:rsidR="004975AC">
            <w:rPr>
              <w:rFonts w:ascii="Times New Roman" w:hAnsi="Times New Roman" w:cs="Times New Roman"/>
              <w:sz w:val="24"/>
              <w:szCs w:val="24"/>
            </w:rPr>
            <w:t>also comprise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 xml:space="preserve"> systems of intrinsic physical interest</w:t>
          </w:r>
          <w:r w:rsidR="004975AC">
            <w:rPr>
              <w:rFonts w:ascii="Times New Roman" w:hAnsi="Times New Roman" w:cs="Times New Roman"/>
              <w:sz w:val="24"/>
              <w:szCs w:val="24"/>
            </w:rPr>
            <w:t xml:space="preserve"> in the advanced lab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5C59F9">
            <w:rPr>
              <w:rFonts w:ascii="Times New Roman" w:hAnsi="Times New Roman" w:cs="Times New Roman"/>
              <w:sz w:val="24"/>
              <w:szCs w:val="24"/>
            </w:rPr>
            <w:t xml:space="preserve">including the </w:t>
          </w:r>
          <w:r w:rsidR="004975AC">
            <w:rPr>
              <w:rFonts w:ascii="Times New Roman" w:hAnsi="Times New Roman" w:cs="Times New Roman"/>
              <w:sz w:val="24"/>
              <w:szCs w:val="24"/>
            </w:rPr>
            <w:t xml:space="preserve">classes of op-amp circuits that function as 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>highly accessible chaotic dynamical systems</w:t>
          </w:r>
          <w:r w:rsidR="004975A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 xml:space="preserve">or models of biophysical feedback systems such as neurons. </w:t>
          </w:r>
          <w:r w:rsidR="00461129">
            <w:rPr>
              <w:rFonts w:ascii="Times New Roman" w:hAnsi="Times New Roman" w:cs="Times New Roman"/>
              <w:sz w:val="24"/>
              <w:szCs w:val="24"/>
            </w:rPr>
            <w:t xml:space="preserve"> These classes of op-amp circuits </w:t>
          </w:r>
          <w:r w:rsidR="00BD02C5">
            <w:rPr>
              <w:rFonts w:ascii="Times New Roman" w:hAnsi="Times New Roman" w:cs="Times New Roman"/>
              <w:sz w:val="24"/>
              <w:szCs w:val="24"/>
            </w:rPr>
            <w:t>are typically assembled from</w:t>
          </w:r>
          <w:r w:rsidR="004611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D02C5">
            <w:rPr>
              <w:rFonts w:ascii="Times New Roman" w:hAnsi="Times New Roman" w:cs="Times New Roman"/>
              <w:sz w:val="24"/>
              <w:szCs w:val="24"/>
            </w:rPr>
            <w:t>simple op-amp based sub-circuits that perform operations of addition, subtraction, integration, and differentiation allowing straightforward electronic realization of differential equations.</w:t>
          </w:r>
        </w:p>
        <w:p w:rsidR="005B356A" w:rsidRDefault="005B356A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</w:p>
        <w:p w:rsidR="005C59F9" w:rsidRDefault="00447AE3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Primarily through hands on exercises tailored to their </w:t>
          </w:r>
          <w:r w:rsidR="00135514">
            <w:rPr>
              <w:rFonts w:ascii="Times New Roman" w:hAnsi="Times New Roman" w:cs="Times New Roman"/>
              <w:sz w:val="24"/>
              <w:szCs w:val="24"/>
            </w:rPr>
            <w:t xml:space="preserve">personal </w:t>
          </w:r>
          <w:r>
            <w:rPr>
              <w:rFonts w:ascii="Times New Roman" w:hAnsi="Times New Roman" w:cs="Times New Roman"/>
              <w:sz w:val="24"/>
              <w:szCs w:val="24"/>
            </w:rPr>
            <w:t>experience</w:t>
          </w:r>
          <w:r w:rsidR="00135514">
            <w:rPr>
              <w:rFonts w:ascii="Times New Roman" w:hAnsi="Times New Roman" w:cs="Times New Roman"/>
              <w:sz w:val="24"/>
              <w:szCs w:val="24"/>
            </w:rPr>
            <w:t xml:space="preserve"> with operational amplifiers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participants in this </w:t>
          </w:r>
          <w:r w:rsidR="004975AC">
            <w:rPr>
              <w:rFonts w:ascii="Times New Roman" w:hAnsi="Times New Roman" w:cs="Times New Roman"/>
              <w:sz w:val="24"/>
              <w:szCs w:val="24"/>
            </w:rPr>
            <w:t>I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mmersion will be introduced to: op-amps; analyzing, assembling, and measuring the properties of circuits that contain op-amps; </w:t>
          </w: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and, important op-amp applications.  </w:t>
          </w:r>
          <w:r w:rsidR="00E40178">
            <w:rPr>
              <w:rFonts w:ascii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sz w:val="24"/>
              <w:szCs w:val="24"/>
            </w:rPr>
            <w:t>articipants will</w:t>
          </w:r>
          <w:r w:rsidR="000E2449" w:rsidRPr="000E2449">
            <w:t xml:space="preserve"> </w:t>
          </w:r>
          <w:r w:rsidR="000E2449" w:rsidRPr="000E2449">
            <w:rPr>
              <w:rFonts w:ascii="Times New Roman" w:hAnsi="Times New Roman" w:cs="Times New Roman"/>
              <w:sz w:val="24"/>
              <w:szCs w:val="24"/>
            </w:rPr>
            <w:t xml:space="preserve">design an </w:t>
          </w:r>
          <w:r w:rsidR="000D6E6B">
            <w:rPr>
              <w:rFonts w:ascii="Times New Roman" w:hAnsi="Times New Roman" w:cs="Times New Roman"/>
              <w:sz w:val="24"/>
              <w:szCs w:val="24"/>
            </w:rPr>
            <w:t>op-amp</w:t>
          </w:r>
          <w:r w:rsidR="000E2449" w:rsidRPr="000E2449">
            <w:rPr>
              <w:rFonts w:ascii="Times New Roman" w:hAnsi="Times New Roman" w:cs="Times New Roman"/>
              <w:sz w:val="24"/>
              <w:szCs w:val="24"/>
            </w:rPr>
            <w:t xml:space="preserve"> realization of a damped simple harmonic oscillator using operational amplifiers, assemble it, measure its properties and behavior, and compare measured values to those predicted from an analysis of the </w:t>
          </w:r>
          <w:r w:rsidR="000D6E6B">
            <w:rPr>
              <w:rFonts w:ascii="Times New Roman" w:hAnsi="Times New Roman" w:cs="Times New Roman"/>
              <w:sz w:val="24"/>
              <w:szCs w:val="24"/>
            </w:rPr>
            <w:t>op-amp</w:t>
          </w:r>
          <w:r w:rsidR="000E2449" w:rsidRPr="000E2449">
            <w:rPr>
              <w:rFonts w:ascii="Times New Roman" w:hAnsi="Times New Roman" w:cs="Times New Roman"/>
              <w:sz w:val="24"/>
              <w:szCs w:val="24"/>
            </w:rPr>
            <w:t xml:space="preserve"> circuit.</w:t>
          </w:r>
          <w:r w:rsidR="000D6E6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p>
        <w:p w:rsidR="005C59F9" w:rsidRDefault="005C59F9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</w:p>
        <w:p w:rsidR="00AE04F1" w:rsidRDefault="005C59F9" w:rsidP="00AE04F1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Next</w:t>
          </w:r>
          <w:r w:rsidR="000D6E6B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 xml:space="preserve">in consultation with the </w:t>
          </w:r>
          <w:r w:rsidR="000D6E6B">
            <w:rPr>
              <w:rFonts w:ascii="Times New Roman" w:hAnsi="Times New Roman" w:cs="Times New Roman"/>
              <w:sz w:val="24"/>
              <w:szCs w:val="24"/>
            </w:rPr>
            <w:t xml:space="preserve">Immersion 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 xml:space="preserve">mentor, </w:t>
          </w:r>
          <w:r w:rsidR="000D6E6B">
            <w:rPr>
              <w:rFonts w:ascii="Times New Roman" w:hAnsi="Times New Roman" w:cs="Times New Roman"/>
              <w:sz w:val="24"/>
              <w:szCs w:val="24"/>
            </w:rPr>
            <w:t xml:space="preserve">participants will 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 xml:space="preserve">engage in one (or more, time permitting) of the following exercises:  designing, assembling, and testing an op-amp based circuit to perform a </w:t>
          </w:r>
          <w:r>
            <w:rPr>
              <w:rFonts w:ascii="Times New Roman" w:hAnsi="Times New Roman" w:cs="Times New Roman"/>
              <w:sz w:val="24"/>
              <w:szCs w:val="24"/>
            </w:rPr>
            <w:t>specific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D6E6B">
            <w:rPr>
              <w:rFonts w:ascii="Times New Roman" w:hAnsi="Times New Roman" w:cs="Times New Roman"/>
              <w:sz w:val="24"/>
              <w:szCs w:val="24"/>
            </w:rPr>
            <w:t xml:space="preserve">complex laboratory 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>function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of their own choosing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>; assembling and performing measurements for a</w:t>
          </w:r>
          <w:r w:rsidR="00461129">
            <w:rPr>
              <w:rFonts w:ascii="Times New Roman" w:hAnsi="Times New Roman" w:cs="Times New Roman"/>
              <w:sz w:val="24"/>
              <w:szCs w:val="24"/>
            </w:rPr>
            <w:t>n op-amp based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 xml:space="preserve"> chaotic dynamical </w:t>
          </w:r>
          <w:r w:rsidR="00461129">
            <w:rPr>
              <w:rFonts w:ascii="Times New Roman" w:hAnsi="Times New Roman" w:cs="Times New Roman"/>
              <w:sz w:val="24"/>
              <w:szCs w:val="24"/>
            </w:rPr>
            <w:t xml:space="preserve">system or model of a biophysical 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>system; or</w:t>
          </w:r>
          <w:r w:rsidR="00461129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E04F1">
            <w:rPr>
              <w:rFonts w:ascii="Times New Roman" w:hAnsi="Times New Roman" w:cs="Times New Roman"/>
              <w:sz w:val="24"/>
              <w:szCs w:val="24"/>
            </w:rPr>
            <w:t xml:space="preserve">analyzing and </w:t>
          </w:r>
          <w:r w:rsidR="00447AE3">
            <w:rPr>
              <w:rFonts w:ascii="Times New Roman" w:hAnsi="Times New Roman" w:cs="Times New Roman"/>
              <w:sz w:val="24"/>
              <w:szCs w:val="24"/>
            </w:rPr>
            <w:t>performing measurements using modulation spectroscopy of the output impedance of op-amp circuits, demonstrating an important property</w:t>
          </w:r>
          <w:r w:rsidR="00AE04F1">
            <w:rPr>
              <w:rFonts w:ascii="Times New Roman" w:hAnsi="Times New Roman" w:cs="Times New Roman"/>
              <w:sz w:val="24"/>
              <w:szCs w:val="24"/>
            </w:rPr>
            <w:t xml:space="preserve"> of negative feedback system</w:t>
          </w:r>
          <w:r w:rsidR="00020B4B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AE04F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020B4B" w:rsidRDefault="00020B4B" w:rsidP="00AE04F1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</w:p>
        <w:p w:rsidR="00020B4B" w:rsidRDefault="00020B4B" w:rsidP="00AE04F1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Op-amp circuits will be assembled from discrete components on Proto-Board workstations, and measurements </w:t>
          </w:r>
          <w:r w:rsidR="007A6381">
            <w:rPr>
              <w:rFonts w:ascii="Times New Roman" w:hAnsi="Times New Roman" w:cs="Times New Roman"/>
              <w:sz w:val="24"/>
              <w:szCs w:val="24"/>
            </w:rPr>
            <w:t>o</w:t>
          </w:r>
          <w:r w:rsidR="00483221">
            <w:rPr>
              <w:rFonts w:ascii="Times New Roman" w:hAnsi="Times New Roman" w:cs="Times New Roman"/>
              <w:sz w:val="24"/>
              <w:szCs w:val="24"/>
            </w:rPr>
            <w:t>f the behavior of</w:t>
          </w:r>
          <w:r w:rsidR="007A6381">
            <w:rPr>
              <w:rFonts w:ascii="Times New Roman" w:hAnsi="Times New Roman" w:cs="Times New Roman"/>
              <w:sz w:val="24"/>
              <w:szCs w:val="24"/>
            </w:rPr>
            <w:t xml:space="preserve"> the circuits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will be performed primarily with </w:t>
          </w:r>
          <w:r w:rsidR="00935D3E">
            <w:rPr>
              <w:rFonts w:ascii="Times New Roman" w:hAnsi="Times New Roman" w:cs="Times New Roman"/>
              <w:sz w:val="24"/>
              <w:szCs w:val="24"/>
            </w:rPr>
            <w:t xml:space="preserve">digital storage </w:t>
          </w:r>
          <w:r w:rsidR="00483221">
            <w:rPr>
              <w:rFonts w:ascii="Times New Roman" w:hAnsi="Times New Roman" w:cs="Times New Roman"/>
              <w:sz w:val="24"/>
              <w:szCs w:val="24"/>
            </w:rPr>
            <w:t>oscilloscopes.  (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For participants already </w:t>
          </w:r>
          <w:r w:rsidR="007A6381">
            <w:rPr>
              <w:rFonts w:ascii="Times New Roman" w:hAnsi="Times New Roman" w:cs="Times New Roman"/>
              <w:sz w:val="24"/>
              <w:szCs w:val="24"/>
            </w:rPr>
            <w:t>proficient</w:t>
          </w:r>
          <w:r w:rsidR="00935D3E">
            <w:rPr>
              <w:rFonts w:ascii="Times New Roman" w:hAnsi="Times New Roman" w:cs="Times New Roman"/>
              <w:sz w:val="24"/>
              <w:szCs w:val="24"/>
            </w:rPr>
            <w:t xml:space="preserve"> with LabVIEW and NI DAQ devices, those could be made available as an alternative means for performing some of the measurements.</w:t>
          </w:r>
          <w:r w:rsidR="00483221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935D3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83221">
            <w:rPr>
              <w:rFonts w:ascii="Times New Roman" w:hAnsi="Times New Roman" w:cs="Times New Roman"/>
              <w:sz w:val="24"/>
              <w:szCs w:val="24"/>
            </w:rPr>
            <w:t xml:space="preserve">Component values will be measured with a bench LCR meter.  </w:t>
          </w:r>
          <w:r w:rsidR="00F37099">
            <w:rPr>
              <w:rFonts w:ascii="Times New Roman" w:hAnsi="Times New Roman" w:cs="Times New Roman"/>
              <w:sz w:val="24"/>
              <w:szCs w:val="24"/>
            </w:rPr>
            <w:t xml:space="preserve"> The </w:t>
          </w:r>
          <w:r w:rsidR="002A3292">
            <w:rPr>
              <w:rFonts w:ascii="Times New Roman" w:hAnsi="Times New Roman" w:cs="Times New Roman"/>
              <w:sz w:val="24"/>
              <w:szCs w:val="24"/>
            </w:rPr>
            <w:t xml:space="preserve">apparatus for </w:t>
          </w:r>
          <w:r w:rsidR="00F37099">
            <w:rPr>
              <w:rFonts w:ascii="Times New Roman" w:hAnsi="Times New Roman" w:cs="Times New Roman"/>
              <w:sz w:val="24"/>
              <w:szCs w:val="24"/>
            </w:rPr>
            <w:t>output impedance measurements</w:t>
          </w:r>
          <w:r w:rsidR="002A3292">
            <w:rPr>
              <w:rFonts w:ascii="Times New Roman" w:hAnsi="Times New Roman" w:cs="Times New Roman"/>
              <w:sz w:val="24"/>
              <w:szCs w:val="24"/>
            </w:rPr>
            <w:t xml:space="preserve"> employs higher quality power supplies than provided on the Proto-Board, and</w:t>
          </w:r>
          <w:r w:rsidR="00F3709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A3292">
            <w:rPr>
              <w:rFonts w:ascii="Times New Roman" w:hAnsi="Times New Roman" w:cs="Times New Roman"/>
              <w:sz w:val="24"/>
              <w:szCs w:val="24"/>
            </w:rPr>
            <w:t xml:space="preserve">measurements </w:t>
          </w:r>
          <w:r w:rsidR="00F37099">
            <w:rPr>
              <w:rFonts w:ascii="Times New Roman" w:hAnsi="Times New Roman" w:cs="Times New Roman"/>
              <w:sz w:val="24"/>
              <w:szCs w:val="24"/>
            </w:rPr>
            <w:t>are performed with a lock-in amplifier.</w:t>
          </w:r>
          <w:r w:rsidR="00935D3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53668">
            <w:rPr>
              <w:rFonts w:ascii="Times New Roman" w:hAnsi="Times New Roman" w:cs="Times New Roman"/>
              <w:sz w:val="24"/>
              <w:szCs w:val="24"/>
            </w:rPr>
            <w:t>Graphing and d</w:t>
          </w:r>
          <w:r w:rsidR="00935D3E">
            <w:rPr>
              <w:rFonts w:ascii="Times New Roman" w:hAnsi="Times New Roman" w:cs="Times New Roman"/>
              <w:sz w:val="24"/>
              <w:szCs w:val="24"/>
            </w:rPr>
            <w:t xml:space="preserve">ata analysis will be performed </w:t>
          </w:r>
          <w:r w:rsidR="00853668">
            <w:rPr>
              <w:rFonts w:ascii="Times New Roman" w:hAnsi="Times New Roman" w:cs="Times New Roman"/>
              <w:sz w:val="24"/>
              <w:szCs w:val="24"/>
            </w:rPr>
            <w:t>using</w:t>
          </w:r>
          <w:r w:rsidR="00935D3E">
            <w:rPr>
              <w:rFonts w:ascii="Times New Roman" w:hAnsi="Times New Roman" w:cs="Times New Roman"/>
              <w:sz w:val="24"/>
              <w:szCs w:val="24"/>
            </w:rPr>
            <w:t xml:space="preserve"> Origin and/or Mathematica (MATL</w:t>
          </w:r>
          <w:r w:rsidR="00853668">
            <w:rPr>
              <w:rFonts w:ascii="Times New Roman" w:hAnsi="Times New Roman" w:cs="Times New Roman"/>
              <w:sz w:val="24"/>
              <w:szCs w:val="24"/>
            </w:rPr>
            <w:t>AB is also available</w:t>
          </w:r>
          <w:r w:rsidR="007A6381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853668">
            <w:rPr>
              <w:rFonts w:ascii="Times New Roman" w:hAnsi="Times New Roman" w:cs="Times New Roman"/>
              <w:sz w:val="24"/>
              <w:szCs w:val="24"/>
            </w:rPr>
            <w:t xml:space="preserve"> though it is not the mentor’s preferred software for </w:t>
          </w:r>
          <w:r w:rsidR="007A6381">
            <w:rPr>
              <w:rFonts w:ascii="Times New Roman" w:hAnsi="Times New Roman" w:cs="Times New Roman"/>
              <w:sz w:val="24"/>
              <w:szCs w:val="24"/>
            </w:rPr>
            <w:t>graphing/</w:t>
          </w:r>
          <w:r w:rsidR="00853668">
            <w:rPr>
              <w:rFonts w:ascii="Times New Roman" w:hAnsi="Times New Roman" w:cs="Times New Roman"/>
              <w:sz w:val="24"/>
              <w:szCs w:val="24"/>
            </w:rPr>
            <w:t>data analysis)</w:t>
          </w:r>
          <w:r w:rsidR="00935D3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935D3E" w:rsidRDefault="00935D3E" w:rsidP="00AE04F1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</w:p>
        <w:p w:rsidR="00AE04F1" w:rsidRDefault="00935D3E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Participants should bring a logbook</w:t>
          </w:r>
          <w:r w:rsidR="00853668">
            <w:rPr>
              <w:rFonts w:ascii="Times New Roman" w:hAnsi="Times New Roman" w:cs="Times New Roman"/>
              <w:sz w:val="24"/>
              <w:szCs w:val="24"/>
            </w:rPr>
            <w:t xml:space="preserve"> and a USB “thumb drive” (essential for </w:t>
          </w:r>
          <w:r w:rsidR="002A3292">
            <w:rPr>
              <w:rFonts w:ascii="Times New Roman" w:hAnsi="Times New Roman" w:cs="Times New Roman"/>
              <w:sz w:val="24"/>
              <w:szCs w:val="24"/>
            </w:rPr>
            <w:t xml:space="preserve">downloading and </w:t>
          </w:r>
          <w:r w:rsidR="00853668">
            <w:rPr>
              <w:rFonts w:ascii="Times New Roman" w:hAnsi="Times New Roman" w:cs="Times New Roman"/>
              <w:sz w:val="24"/>
              <w:szCs w:val="24"/>
            </w:rPr>
            <w:t>transferring data from oscilloscopes)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  Participants may want to bring their own </w:t>
          </w:r>
          <w:r w:rsidR="00F37099">
            <w:rPr>
              <w:rFonts w:ascii="Times New Roman" w:hAnsi="Times New Roman" w:cs="Times New Roman"/>
              <w:sz w:val="24"/>
              <w:szCs w:val="24"/>
            </w:rPr>
            <w:t xml:space="preserve">laptop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computer, particularly if they </w:t>
          </w:r>
          <w:r w:rsidR="00853668">
            <w:rPr>
              <w:rFonts w:ascii="Times New Roman" w:hAnsi="Times New Roman" w:cs="Times New Roman"/>
              <w:sz w:val="24"/>
              <w:szCs w:val="24"/>
            </w:rPr>
            <w:t xml:space="preserve">have </w:t>
          </w:r>
          <w:r>
            <w:rPr>
              <w:rFonts w:ascii="Times New Roman" w:hAnsi="Times New Roman" w:cs="Times New Roman"/>
              <w:sz w:val="24"/>
              <w:szCs w:val="24"/>
            </w:rPr>
            <w:t>prefer</w:t>
          </w:r>
          <w:r w:rsidR="00853668">
            <w:rPr>
              <w:rFonts w:ascii="Times New Roman" w:hAnsi="Times New Roman" w:cs="Times New Roman"/>
              <w:sz w:val="24"/>
              <w:szCs w:val="24"/>
            </w:rPr>
            <w:t>red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37099">
            <w:rPr>
              <w:rFonts w:ascii="Times New Roman" w:hAnsi="Times New Roman" w:cs="Times New Roman"/>
              <w:sz w:val="24"/>
              <w:szCs w:val="24"/>
            </w:rPr>
            <w:t xml:space="preserve">graphing/data analysis </w:t>
          </w:r>
          <w:r>
            <w:rPr>
              <w:rFonts w:ascii="Times New Roman" w:hAnsi="Times New Roman" w:cs="Times New Roman"/>
              <w:sz w:val="24"/>
              <w:szCs w:val="24"/>
            </w:rPr>
            <w:t>software other than that identified above</w:t>
          </w:r>
          <w:r w:rsidR="00853668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7A6381" w:rsidRDefault="007A6381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</w:p>
        <w:p w:rsidR="007A6381" w:rsidRDefault="007A6381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The systems on which these experiments focus, assembled from inexpensive discrete electronic components, are, intrinsically, extremely low cost</w:t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 xml:space="preserve"> to implement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provided there is already access to </w:t>
          </w:r>
          <w:r w:rsidR="00BE7C45">
            <w:rPr>
              <w:rFonts w:ascii="Times New Roman" w:hAnsi="Times New Roman" w:cs="Times New Roman"/>
              <w:sz w:val="24"/>
              <w:szCs w:val="24"/>
            </w:rPr>
            <w:t xml:space="preserve">general use </w:t>
          </w:r>
          <w:r>
            <w:rPr>
              <w:rFonts w:ascii="Times New Roman" w:hAnsi="Times New Roman" w:cs="Times New Roman"/>
              <w:sz w:val="24"/>
              <w:szCs w:val="24"/>
            </w:rPr>
            <w:t>electronic instrumentation</w:t>
          </w:r>
          <w:r w:rsidR="00BE7C45">
            <w:rPr>
              <w:rFonts w:ascii="Times New Roman" w:hAnsi="Times New Roman" w:cs="Times New Roman"/>
              <w:sz w:val="24"/>
              <w:szCs w:val="24"/>
            </w:rPr>
            <w:t>.  We have assembled a price list that includes specifically the general use instrumentation participants will use in this Immersion, though other models</w:t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 xml:space="preserve"> and brands</w:t>
          </w:r>
          <w:r w:rsidR="00BE7C45">
            <w:rPr>
              <w:rFonts w:ascii="Times New Roman" w:hAnsi="Times New Roman" w:cs="Times New Roman"/>
              <w:sz w:val="24"/>
              <w:szCs w:val="24"/>
            </w:rPr>
            <w:t xml:space="preserve"> (and thus prices) for the general use instrumentation would be perfectly suitable to carry out the experiments.</w:t>
          </w:r>
        </w:p>
        <w:p w:rsidR="00BE7C45" w:rsidRDefault="00BE7C45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</w:p>
        <w:p w:rsidR="00BE7C45" w:rsidRDefault="00BE7C4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BE7C45" w:rsidRDefault="00BE7C45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Equipment list:</w:t>
          </w:r>
        </w:p>
        <w:p w:rsidR="00BE7C45" w:rsidRDefault="00BE7C45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</w:p>
        <w:p w:rsidR="00BE7C45" w:rsidRDefault="00BE7C45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Online retailers of discrete electronics components: 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Digikey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, Mouser, Newark, Allied Electronics.</w:t>
          </w:r>
        </w:p>
        <w:p w:rsidR="00BE7C45" w:rsidRDefault="00BE7C45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</w:p>
        <w:p w:rsidR="00FC1185" w:rsidRDefault="00BE7C45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10 each LM741 op-amps, DIP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FC1185">
            <w:rPr>
              <w:rFonts w:ascii="Times New Roman" w:hAnsi="Times New Roman" w:cs="Times New Roman"/>
              <w:sz w:val="24"/>
              <w:szCs w:val="24"/>
            </w:rPr>
            <w:tab/>
          </w:r>
          <w:r w:rsidR="00FC1185">
            <w:rPr>
              <w:rFonts w:ascii="Times New Roman" w:hAnsi="Times New Roman" w:cs="Times New Roman"/>
              <w:sz w:val="24"/>
              <w:szCs w:val="24"/>
            </w:rPr>
            <w:tab/>
          </w:r>
          <w:r w:rsidR="00FC1185">
            <w:rPr>
              <w:rFonts w:ascii="Times New Roman" w:hAnsi="Times New Roman" w:cs="Times New Roman"/>
              <w:sz w:val="24"/>
              <w:szCs w:val="24"/>
            </w:rPr>
            <w:tab/>
          </w:r>
          <w:r w:rsidR="00FC1185">
            <w:rPr>
              <w:rFonts w:ascii="Times New Roman" w:hAnsi="Times New Roman" w:cs="Times New Roman"/>
              <w:sz w:val="24"/>
              <w:szCs w:val="24"/>
            </w:rPr>
            <w:tab/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ab/>
          </w:r>
          <w:r w:rsidR="00FC1185">
            <w:rPr>
              <w:rFonts w:ascii="Times New Roman" w:hAnsi="Times New Roman" w:cs="Times New Roman"/>
              <w:sz w:val="24"/>
              <w:szCs w:val="24"/>
            </w:rPr>
            <w:t>$10</w:t>
          </w:r>
        </w:p>
        <w:p w:rsidR="00FC1185" w:rsidRDefault="00FC1185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10 each OP27 op-amps, DIP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$50</w:t>
          </w:r>
        </w:p>
        <w:p w:rsidR="00FC1185" w:rsidRDefault="00FC1185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Resistor, Capacitor, Inductor</w:t>
          </w:r>
          <w:r w:rsidR="00982F99">
            <w:rPr>
              <w:rFonts w:ascii="Times New Roman" w:hAnsi="Times New Roman" w:cs="Times New Roman"/>
              <w:sz w:val="24"/>
              <w:szCs w:val="24"/>
            </w:rPr>
            <w:t>, Semiconductor device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Assortments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$</w:t>
          </w:r>
          <w:r w:rsidR="00982F99">
            <w:rPr>
              <w:rFonts w:ascii="Times New Roman" w:hAnsi="Times New Roman" w:cs="Times New Roman"/>
              <w:sz w:val="24"/>
              <w:szCs w:val="24"/>
            </w:rPr>
            <w:t>20</w:t>
          </w:r>
          <w:r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FC1185" w:rsidRDefault="00FC1185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22 gauge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pvc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-insulated tinned </w:t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 xml:space="preserve">solid </w:t>
          </w:r>
          <w:r>
            <w:rPr>
              <w:rFonts w:ascii="Times New Roman" w:hAnsi="Times New Roman" w:cs="Times New Roman"/>
              <w:sz w:val="24"/>
              <w:szCs w:val="24"/>
            </w:rPr>
            <w:t>copper hookup wire assortment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$50</w:t>
          </w:r>
        </w:p>
        <w:p w:rsidR="00FC1185" w:rsidRDefault="00FC1185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Electronics hand tools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$100</w:t>
          </w:r>
        </w:p>
        <w:p w:rsidR="005E080C" w:rsidRDefault="005E080C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Global Specialties PB-503 Proto-Board workstation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$500</w:t>
          </w:r>
        </w:p>
        <w:p w:rsidR="005E080C" w:rsidRDefault="005E080C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10 each mini-grabber test leads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$80</w:t>
          </w:r>
        </w:p>
        <w:p w:rsidR="005E080C" w:rsidRDefault="00FC1185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BK 889B bench LCR meter</w:t>
          </w:r>
          <w:r w:rsidR="00BE7C45">
            <w:rPr>
              <w:rFonts w:ascii="Times New Roman" w:hAnsi="Times New Roman" w:cs="Times New Roman"/>
              <w:sz w:val="24"/>
              <w:szCs w:val="24"/>
            </w:rPr>
            <w:tab/>
          </w:r>
          <w:r w:rsidR="00BE7C45">
            <w:rPr>
              <w:rFonts w:ascii="Times New Roman" w:hAnsi="Times New Roman" w:cs="Times New Roman"/>
              <w:sz w:val="24"/>
              <w:szCs w:val="24"/>
            </w:rPr>
            <w:tab/>
          </w:r>
          <w:r w:rsidR="00BE7C45">
            <w:rPr>
              <w:rFonts w:ascii="Times New Roman" w:hAnsi="Times New Roman" w:cs="Times New Roman"/>
              <w:sz w:val="24"/>
              <w:szCs w:val="24"/>
            </w:rPr>
            <w:tab/>
          </w:r>
          <w:r w:rsidR="00BE7C45">
            <w:rPr>
              <w:rFonts w:ascii="Times New Roman" w:hAnsi="Times New Roman" w:cs="Times New Roman"/>
              <w:sz w:val="24"/>
              <w:szCs w:val="24"/>
            </w:rPr>
            <w:tab/>
          </w:r>
          <w:r w:rsidR="00BE7C45">
            <w:rPr>
              <w:rFonts w:ascii="Times New Roman" w:hAnsi="Times New Roman" w:cs="Times New Roman"/>
              <w:sz w:val="24"/>
              <w:szCs w:val="24"/>
            </w:rPr>
            <w:tab/>
          </w:r>
          <w:r w:rsidR="00BE7C45">
            <w:rPr>
              <w:rFonts w:ascii="Times New Roman" w:hAnsi="Times New Roman" w:cs="Times New Roman"/>
              <w:sz w:val="24"/>
              <w:szCs w:val="24"/>
            </w:rPr>
            <w:tab/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$1600</w:t>
          </w:r>
        </w:p>
        <w:p w:rsidR="005E080C" w:rsidRDefault="005E080C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Tektronix MDO3024 Oscilloscope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$5000</w:t>
          </w:r>
        </w:p>
        <w:p w:rsidR="005E080C" w:rsidRDefault="005E080C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Fluke 287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multimeter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$500</w:t>
          </w:r>
        </w:p>
        <w:p w:rsidR="005E080C" w:rsidRDefault="005E080C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</w:p>
        <w:p w:rsidR="005E080C" w:rsidRDefault="005E080C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For the output impedance measurements only:</w:t>
          </w:r>
        </w:p>
        <w:p w:rsidR="005E080C" w:rsidRDefault="005E080C" w:rsidP="00447AE3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Keithley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2231A triple</w:t>
          </w:r>
          <w:r w:rsidR="00A33B8A">
            <w:rPr>
              <w:rFonts w:ascii="Times New Roman" w:hAnsi="Times New Roman" w:cs="Times New Roman"/>
              <w:sz w:val="24"/>
              <w:szCs w:val="24"/>
            </w:rPr>
            <w:t xml:space="preserve"> DC power supply</w:t>
          </w:r>
          <w:r w:rsidR="00A33B8A">
            <w:rPr>
              <w:rFonts w:ascii="Times New Roman" w:hAnsi="Times New Roman" w:cs="Times New Roman"/>
              <w:sz w:val="24"/>
              <w:szCs w:val="24"/>
            </w:rPr>
            <w:tab/>
          </w:r>
          <w:r w:rsidR="00A33B8A">
            <w:rPr>
              <w:rFonts w:ascii="Times New Roman" w:hAnsi="Times New Roman" w:cs="Times New Roman"/>
              <w:sz w:val="24"/>
              <w:szCs w:val="24"/>
            </w:rPr>
            <w:tab/>
          </w:r>
          <w:r w:rsidR="00A33B8A">
            <w:rPr>
              <w:rFonts w:ascii="Times New Roman" w:hAnsi="Times New Roman" w:cs="Times New Roman"/>
              <w:sz w:val="24"/>
              <w:szCs w:val="24"/>
            </w:rPr>
            <w:tab/>
          </w:r>
          <w:r w:rsidR="00A33B8A">
            <w:rPr>
              <w:rFonts w:ascii="Times New Roman" w:hAnsi="Times New Roman" w:cs="Times New Roman"/>
              <w:sz w:val="24"/>
              <w:szCs w:val="24"/>
            </w:rPr>
            <w:tab/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ab/>
          </w:r>
          <w:r w:rsidR="00A33B8A">
            <w:rPr>
              <w:rFonts w:ascii="Times New Roman" w:hAnsi="Times New Roman" w:cs="Times New Roman"/>
              <w:sz w:val="24"/>
              <w:szCs w:val="24"/>
            </w:rPr>
            <w:t>$750</w:t>
          </w:r>
        </w:p>
        <w:p w:rsidR="00407F27" w:rsidRPr="00483221" w:rsidRDefault="00A33B8A" w:rsidP="00483221">
          <w:pPr>
            <w:spacing w:after="0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SRS  SR</w:t>
          </w:r>
          <w:r w:rsidR="00483221">
            <w:rPr>
              <w:rFonts w:ascii="Times New Roman" w:hAnsi="Times New Roman" w:cs="Times New Roman"/>
              <w:sz w:val="24"/>
              <w:szCs w:val="24"/>
            </w:rPr>
            <w:t>530</w:t>
          </w:r>
          <w:proofErr w:type="gramEnd"/>
          <w:r w:rsidR="00483221">
            <w:rPr>
              <w:rFonts w:ascii="Times New Roman" w:hAnsi="Times New Roman" w:cs="Times New Roman"/>
              <w:sz w:val="24"/>
              <w:szCs w:val="24"/>
            </w:rPr>
            <w:t xml:space="preserve"> Lock-in amplifier</w:t>
          </w:r>
          <w:r w:rsidR="00483221">
            <w:rPr>
              <w:rFonts w:ascii="Times New Roman" w:hAnsi="Times New Roman" w:cs="Times New Roman"/>
              <w:sz w:val="24"/>
              <w:szCs w:val="24"/>
            </w:rPr>
            <w:tab/>
          </w:r>
          <w:r w:rsidR="00483221">
            <w:rPr>
              <w:rFonts w:ascii="Times New Roman" w:hAnsi="Times New Roman" w:cs="Times New Roman"/>
              <w:sz w:val="24"/>
              <w:szCs w:val="24"/>
            </w:rPr>
            <w:tab/>
          </w:r>
          <w:r w:rsidR="00483221">
            <w:rPr>
              <w:rFonts w:ascii="Times New Roman" w:hAnsi="Times New Roman" w:cs="Times New Roman"/>
              <w:sz w:val="24"/>
              <w:szCs w:val="24"/>
            </w:rPr>
            <w:tab/>
          </w:r>
          <w:r w:rsidR="00483221">
            <w:rPr>
              <w:rFonts w:ascii="Times New Roman" w:hAnsi="Times New Roman" w:cs="Times New Roman"/>
              <w:sz w:val="24"/>
              <w:szCs w:val="24"/>
            </w:rPr>
            <w:tab/>
          </w:r>
          <w:r w:rsidR="00483221">
            <w:rPr>
              <w:rFonts w:ascii="Times New Roman" w:hAnsi="Times New Roman" w:cs="Times New Roman"/>
              <w:sz w:val="24"/>
              <w:szCs w:val="24"/>
            </w:rPr>
            <w:tab/>
          </w:r>
          <w:r w:rsidR="0042135A">
            <w:rPr>
              <w:rFonts w:ascii="Times New Roman" w:hAnsi="Times New Roman" w:cs="Times New Roman"/>
              <w:sz w:val="24"/>
              <w:szCs w:val="24"/>
            </w:rPr>
            <w:tab/>
          </w:r>
          <w:r w:rsidR="00483221">
            <w:rPr>
              <w:rFonts w:ascii="Times New Roman" w:hAnsi="Times New Roman" w:cs="Times New Roman"/>
              <w:sz w:val="24"/>
              <w:szCs w:val="24"/>
            </w:rPr>
            <w:t>$2500</w:t>
          </w:r>
        </w:p>
      </w:sdtContent>
    </w:sdt>
    <w:p w:rsidR="00407F27" w:rsidRDefault="00407F27"/>
    <w:sdt>
      <w:sdtPr>
        <w:id w:val="480587419"/>
        <w:showingPlcHdr/>
        <w:picture/>
      </w:sdtPr>
      <w:sdtEndPr/>
      <w:sdtContent>
        <w:p w:rsidR="007B3BA3" w:rsidRDefault="001134EF" w:rsidP="007B3BA3"/>
      </w:sdtContent>
    </w:sdt>
    <w:p w:rsidR="00407F27" w:rsidRDefault="00156B23" w:rsidP="007B3BA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160020</wp:posOffset>
            </wp:positionV>
            <wp:extent cx="2308225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392" y="21386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b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BA3">
        <w:rPr>
          <w:noProof/>
        </w:rPr>
        <w:t xml:space="preserve"> </w:t>
      </w:r>
      <w:r w:rsidR="00652CC5" w:rsidRPr="00B03CCE">
        <w:rPr>
          <w:b/>
          <w:sz w:val="24"/>
        </w:rPr>
        <w:t xml:space="preserve">Mentors:   </w:t>
      </w:r>
      <w:sdt>
        <w:sdtPr>
          <w:rPr>
            <w:rFonts w:ascii="Times New Roman" w:hAnsi="Times New Roman" w:cs="Times New Roman"/>
            <w:sz w:val="24"/>
          </w:rPr>
          <w:id w:val="-1028709224"/>
          <w:placeholder>
            <w:docPart w:val="BD04C0C0B1C14941B02B734F18F0E0F7"/>
          </w:placeholder>
          <w:text/>
        </w:sdtPr>
        <w:sdtEndPr/>
        <w:sdtContent>
          <w:r w:rsidR="00905705" w:rsidRPr="005574F9">
            <w:rPr>
              <w:rFonts w:ascii="Times New Roman" w:hAnsi="Times New Roman" w:cs="Times New Roman"/>
              <w:sz w:val="24"/>
            </w:rPr>
            <w:t>Michael Braunstein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452607917"/>
        <w:placeholder>
          <w:docPart w:val="5C5AB7FC58104F08BC14E0A1D0998FDB"/>
        </w:placeholder>
        <w:text w:multiLine="1"/>
      </w:sdtPr>
      <w:sdtEndPr/>
      <w:sdtContent>
        <w:p w:rsidR="00407F27" w:rsidRDefault="005574F9">
          <w:r w:rsidRPr="005574F9">
            <w:rPr>
              <w:rFonts w:ascii="Times New Roman" w:hAnsi="Times New Roman" w:cs="Times New Roman"/>
              <w:sz w:val="24"/>
              <w:szCs w:val="24"/>
            </w:rPr>
            <w:t>Prof. Braunstein has had primary responsibility for the CWU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574F9">
            <w:rPr>
              <w:rFonts w:ascii="Times New Roman" w:hAnsi="Times New Roman" w:cs="Times New Roman"/>
              <w:sz w:val="24"/>
              <w:szCs w:val="24"/>
            </w:rPr>
            <w:t xml:space="preserve">physics upper division electronics and advanced laboratory curriculum for more than twenty years and is an enthusiastic mentor of undergraduate research across a broad range of topics.  He has benefited from participation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in a number of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ALPhA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Immersions,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ALPhA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initiatives</w:t>
          </w:r>
          <w:r w:rsidR="00613EFD">
            <w:rPr>
              <w:rFonts w:ascii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574F9">
            <w:rPr>
              <w:rFonts w:ascii="Times New Roman" w:hAnsi="Times New Roman" w:cs="Times New Roman"/>
              <w:sz w:val="24"/>
              <w:szCs w:val="24"/>
            </w:rPr>
            <w:t>and other physics advanced lab workshops.</w:t>
          </w:r>
        </w:p>
      </w:sdtContent>
    </w:sdt>
    <w:p w:rsidR="00407F27" w:rsidRDefault="00407F27">
      <w:bookmarkStart w:id="0" w:name="_GoBack"/>
      <w:bookmarkEnd w:id="0"/>
    </w:p>
    <w:sectPr w:rsidR="0040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4A88"/>
    <w:multiLevelType w:val="hybridMultilevel"/>
    <w:tmpl w:val="2EA02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CE"/>
    <w:rsid w:val="00020B4B"/>
    <w:rsid w:val="00081E93"/>
    <w:rsid w:val="000D6E6B"/>
    <w:rsid w:val="000E2449"/>
    <w:rsid w:val="001134EF"/>
    <w:rsid w:val="00135514"/>
    <w:rsid w:val="00156B23"/>
    <w:rsid w:val="00271699"/>
    <w:rsid w:val="002A3292"/>
    <w:rsid w:val="00407F27"/>
    <w:rsid w:val="0042135A"/>
    <w:rsid w:val="0042172B"/>
    <w:rsid w:val="00432163"/>
    <w:rsid w:val="00447AE3"/>
    <w:rsid w:val="00461129"/>
    <w:rsid w:val="00483221"/>
    <w:rsid w:val="004975AC"/>
    <w:rsid w:val="005574F9"/>
    <w:rsid w:val="00562E10"/>
    <w:rsid w:val="005B356A"/>
    <w:rsid w:val="005C59F9"/>
    <w:rsid w:val="005E080C"/>
    <w:rsid w:val="00613EFD"/>
    <w:rsid w:val="00616AB1"/>
    <w:rsid w:val="00652CC5"/>
    <w:rsid w:val="007A6381"/>
    <w:rsid w:val="007B3BA3"/>
    <w:rsid w:val="007C1552"/>
    <w:rsid w:val="00853668"/>
    <w:rsid w:val="008D4B75"/>
    <w:rsid w:val="00905705"/>
    <w:rsid w:val="00935D3E"/>
    <w:rsid w:val="00982F99"/>
    <w:rsid w:val="00A0553D"/>
    <w:rsid w:val="00A33B8A"/>
    <w:rsid w:val="00AE04F1"/>
    <w:rsid w:val="00AE760D"/>
    <w:rsid w:val="00B03CCE"/>
    <w:rsid w:val="00B30429"/>
    <w:rsid w:val="00B81C0D"/>
    <w:rsid w:val="00BD02C5"/>
    <w:rsid w:val="00BE7C45"/>
    <w:rsid w:val="00C9667B"/>
    <w:rsid w:val="00CF3F03"/>
    <w:rsid w:val="00E32822"/>
    <w:rsid w:val="00E40178"/>
    <w:rsid w:val="00E82C3C"/>
    <w:rsid w:val="00EA1C88"/>
    <w:rsid w:val="00EA4519"/>
    <w:rsid w:val="00F0418B"/>
    <w:rsid w:val="00F25AC0"/>
    <w:rsid w:val="00F37099"/>
    <w:rsid w:val="00F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20C6D-5B20-4119-8735-50525949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AC0"/>
    <w:rPr>
      <w:color w:val="808080"/>
    </w:rPr>
  </w:style>
  <w:style w:type="paragraph" w:styleId="NoSpacing">
    <w:name w:val="No Spacing"/>
    <w:uiPriority w:val="1"/>
    <w:qFormat/>
    <w:rsid w:val="00652C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0B824E7AE34451BD2D9CE02A07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08F7-6C61-4EEC-BBA1-20A9B6091A95}"/>
      </w:docPartPr>
      <w:docPartBody>
        <w:p w:rsidR="007E0EEC" w:rsidRDefault="00365B59">
          <w:pPr>
            <w:pStyle w:val="ED0B824E7AE34451BD2D9CE02A07CEF8"/>
          </w:pPr>
          <w:r w:rsidRPr="00407F27">
            <w:rPr>
              <w:sz w:val="28"/>
            </w:rPr>
            <w:t>Immersion Site</w:t>
          </w:r>
          <w:r w:rsidRPr="00407F27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4D7AC9F9AA954C9BB6E351DD73A1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EF9E-BD9D-43A4-BE17-9B663F7F5A79}"/>
      </w:docPartPr>
      <w:docPartBody>
        <w:p w:rsidR="007E0EEC" w:rsidRDefault="00365B59">
          <w:pPr>
            <w:pStyle w:val="4D7AC9F9AA954C9BB6E351DD73A1DB51"/>
          </w:pPr>
          <w:r w:rsidRPr="00407F27">
            <w:rPr>
              <w:b/>
              <w:sz w:val="32"/>
            </w:rPr>
            <w:t>Immersion experiment:</w:t>
          </w:r>
          <w:r w:rsidRPr="00407F27">
            <w:rPr>
              <w:rStyle w:val="PlaceholderText"/>
              <w:b/>
              <w:sz w:val="32"/>
            </w:rPr>
            <w:t>Click or tap here to enter text.</w:t>
          </w:r>
        </w:p>
      </w:docPartBody>
    </w:docPart>
    <w:docPart>
      <w:docPartPr>
        <w:name w:val="3858F08AECD3402389E720E5C224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7B17-8833-4FEC-BE42-B299C46E36D2}"/>
      </w:docPartPr>
      <w:docPartBody>
        <w:p w:rsidR="007E0EEC" w:rsidRDefault="00365B59">
          <w:pPr>
            <w:pStyle w:val="3858F08AECD3402389E720E5C2248064"/>
          </w:pPr>
          <w:r w:rsidRPr="00616AB1">
            <w:rPr>
              <w:rStyle w:val="PlaceholderText"/>
              <w:sz w:val="28"/>
            </w:rPr>
            <w:t>Click or tap to enter a date.</w:t>
          </w:r>
        </w:p>
      </w:docPartBody>
    </w:docPart>
    <w:docPart>
      <w:docPartPr>
        <w:name w:val="3280B52B229441E2A7933403C3E1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8D70-CAAF-4DFD-AE0E-487F48F80087}"/>
      </w:docPartPr>
      <w:docPartBody>
        <w:p w:rsidR="007E0EEC" w:rsidRDefault="00365B59">
          <w:pPr>
            <w:pStyle w:val="3280B52B229441E2A7933403C3E146F6"/>
          </w:pPr>
          <w:r w:rsidRPr="00616AB1">
            <w:rPr>
              <w:rStyle w:val="PlaceholderText"/>
              <w:sz w:val="28"/>
            </w:rPr>
            <w:t>Click or tap to enter a date.</w:t>
          </w:r>
        </w:p>
      </w:docPartBody>
    </w:docPart>
    <w:docPart>
      <w:docPartPr>
        <w:name w:val="263FD6D755534C8DA67EB6B4FCAF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4904-8F9B-46C5-85E7-9BA031C3C26C}"/>
      </w:docPartPr>
      <w:docPartBody>
        <w:p w:rsidR="007E0EEC" w:rsidRDefault="00365B59">
          <w:pPr>
            <w:pStyle w:val="263FD6D755534C8DA67EB6B4FCAF5611"/>
          </w:pPr>
          <w:r>
            <w:t>Number of Setups</w:t>
          </w:r>
          <w:r w:rsidRPr="00676E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F775C4DAC472185BA7B90C61E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1724-3AB3-4687-944D-728EBA2E007D}"/>
      </w:docPartPr>
      <w:docPartBody>
        <w:p w:rsidR="007E0EEC" w:rsidRDefault="00365B59">
          <w:pPr>
            <w:pStyle w:val="B56F775C4DAC472185BA7B90C61E5096"/>
          </w:pPr>
          <w:r>
            <w:t>Maximum Number of Participants</w:t>
          </w:r>
          <w:r w:rsidRPr="00676EF8">
            <w:rPr>
              <w:rStyle w:val="PlaceholderText"/>
            </w:rPr>
            <w:t xml:space="preserve"> Click or tap here to enter text.</w:t>
          </w:r>
        </w:p>
      </w:docPartBody>
    </w:docPart>
    <w:docPart>
      <w:docPartPr>
        <w:name w:val="BFAA5934B05A4CF6A635A905114A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A187-C002-4768-9F4B-1DC62CF0B635}"/>
      </w:docPartPr>
      <w:docPartBody>
        <w:p w:rsidR="007E0EEC" w:rsidRDefault="00365B59">
          <w:pPr>
            <w:pStyle w:val="BFAA5934B05A4CF6A635A905114AF8C1"/>
          </w:pPr>
          <w:r>
            <w:t>Description</w:t>
          </w:r>
          <w:r w:rsidRPr="00676E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4C0C0B1C14941B02B734F18F0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771D-60EE-4750-A60A-66D33F4B7BDB}"/>
      </w:docPartPr>
      <w:docPartBody>
        <w:p w:rsidR="007E0EEC" w:rsidRDefault="00365B59">
          <w:pPr>
            <w:pStyle w:val="BD04C0C0B1C14941B02B734F18F0E0F7"/>
          </w:pPr>
          <w:r>
            <w:t>Mentor(s) names</w:t>
          </w:r>
          <w:r w:rsidRPr="00676E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AB7FC58104F08BC14E0A1D099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40F4-BE10-4A45-83B4-378C09DD61FF}"/>
      </w:docPartPr>
      <w:docPartBody>
        <w:p w:rsidR="007E0EEC" w:rsidRDefault="00365B59">
          <w:pPr>
            <w:pStyle w:val="5C5AB7FC58104F08BC14E0A1D0998FDB"/>
          </w:pPr>
          <w:r>
            <w:t>Mentors’ Bios</w:t>
          </w:r>
          <w:r w:rsidRPr="00676E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59"/>
    <w:rsid w:val="00365B59"/>
    <w:rsid w:val="00744BB5"/>
    <w:rsid w:val="007E0EEC"/>
    <w:rsid w:val="00C42C93"/>
    <w:rsid w:val="00D921BA"/>
    <w:rsid w:val="00DB173E"/>
    <w:rsid w:val="00DF248B"/>
    <w:rsid w:val="00E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0B824E7AE34451BD2D9CE02A07CEF8">
    <w:name w:val="ED0B824E7AE34451BD2D9CE02A07CEF8"/>
  </w:style>
  <w:style w:type="paragraph" w:customStyle="1" w:styleId="4D7AC9F9AA954C9BB6E351DD73A1DB51">
    <w:name w:val="4D7AC9F9AA954C9BB6E351DD73A1DB51"/>
  </w:style>
  <w:style w:type="paragraph" w:customStyle="1" w:styleId="3858F08AECD3402389E720E5C2248064">
    <w:name w:val="3858F08AECD3402389E720E5C2248064"/>
  </w:style>
  <w:style w:type="paragraph" w:customStyle="1" w:styleId="3280B52B229441E2A7933403C3E146F6">
    <w:name w:val="3280B52B229441E2A7933403C3E146F6"/>
  </w:style>
  <w:style w:type="paragraph" w:customStyle="1" w:styleId="263FD6D755534C8DA67EB6B4FCAF5611">
    <w:name w:val="263FD6D755534C8DA67EB6B4FCAF5611"/>
  </w:style>
  <w:style w:type="paragraph" w:customStyle="1" w:styleId="B56F775C4DAC472185BA7B90C61E5096">
    <w:name w:val="B56F775C4DAC472185BA7B90C61E5096"/>
  </w:style>
  <w:style w:type="paragraph" w:customStyle="1" w:styleId="BFAA5934B05A4CF6A635A905114AF8C1">
    <w:name w:val="BFAA5934B05A4CF6A635A905114AF8C1"/>
  </w:style>
  <w:style w:type="paragraph" w:customStyle="1" w:styleId="BD04C0C0B1C14941B02B734F18F0E0F7">
    <w:name w:val="BD04C0C0B1C14941B02B734F18F0E0F7"/>
  </w:style>
  <w:style w:type="paragraph" w:customStyle="1" w:styleId="5C5AB7FC58104F08BC14E0A1D0998FDB">
    <w:name w:val="5C5AB7FC58104F08BC14E0A1D0998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River Falls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McCann</dc:creator>
  <cp:keywords/>
  <dc:description/>
  <cp:lastModifiedBy>Michael Braunstein</cp:lastModifiedBy>
  <cp:revision>4</cp:revision>
  <dcterms:created xsi:type="dcterms:W3CDTF">2019-12-06T05:46:00Z</dcterms:created>
  <dcterms:modified xsi:type="dcterms:W3CDTF">2019-12-06T07:51:00Z</dcterms:modified>
</cp:coreProperties>
</file>